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CC2D5" w14:textId="19D97F71" w:rsidR="00BD7E80" w:rsidRPr="00910C9B" w:rsidRDefault="004230F9" w:rsidP="00490043">
      <w:pPr>
        <w:widowControl w:val="0"/>
        <w:tabs>
          <w:tab w:val="left" w:pos="3150"/>
        </w:tabs>
        <w:suppressAutoHyphens/>
        <w:rPr>
          <w:rFonts w:ascii="Arial Narrow" w:hAnsi="Arial Narrow" w:cs="Arial"/>
          <w:b/>
          <w:color w:val="253441"/>
          <w:sz w:val="28"/>
          <w:szCs w:val="24"/>
        </w:rPr>
      </w:pPr>
      <w:r w:rsidRPr="00910C9B">
        <w:rPr>
          <w:rFonts w:ascii="Arial Narrow" w:hAnsi="Arial Narrow" w:cs="Arial"/>
          <w:b/>
          <w:noProof/>
          <w:color w:val="253441"/>
          <w:sz w:val="28"/>
          <w:szCs w:val="24"/>
        </w:rPr>
        <w:drawing>
          <wp:anchor distT="0" distB="0" distL="114300" distR="114300" simplePos="0" relativeHeight="251657728" behindDoc="0" locked="0" layoutInCell="1" allowOverlap="1" wp14:anchorId="7A48909D" wp14:editId="5522245A">
            <wp:simplePos x="0" y="0"/>
            <wp:positionH relativeFrom="column">
              <wp:posOffset>-800100</wp:posOffset>
            </wp:positionH>
            <wp:positionV relativeFrom="paragraph">
              <wp:posOffset>-528320</wp:posOffset>
            </wp:positionV>
            <wp:extent cx="685800" cy="685800"/>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BD7E80" w:rsidRPr="00910C9B">
        <w:rPr>
          <w:rFonts w:ascii="Arial Narrow" w:hAnsi="Arial Narrow" w:cs="Arial"/>
          <w:b/>
          <w:color w:val="253441"/>
          <w:sz w:val="28"/>
          <w:szCs w:val="24"/>
        </w:rPr>
        <w:t>POLITIQUE D’UTILISATION ET DE DISTRIBUTION DES REVENUS DE PLACEMENTS DU FONDS DE DÉFENSE PROFESSIONNELLE</w:t>
      </w:r>
      <w:r w:rsidR="00490043" w:rsidRPr="00910C9B">
        <w:rPr>
          <w:rFonts w:ascii="Arial Narrow" w:hAnsi="Arial Narrow" w:cs="Arial"/>
          <w:b/>
          <w:color w:val="253441"/>
          <w:sz w:val="28"/>
          <w:szCs w:val="24"/>
        </w:rPr>
        <w:t xml:space="preserve"> [CS-25]</w:t>
      </w:r>
    </w:p>
    <w:p w14:paraId="65EB382C" w14:textId="77777777" w:rsidR="00910C9B" w:rsidRPr="004D0F85" w:rsidRDefault="00BD7E80" w:rsidP="00910C9B">
      <w:pPr>
        <w:pBdr>
          <w:bottom w:val="single" w:sz="12" w:space="1" w:color="253441"/>
        </w:pBdr>
        <w:spacing w:after="240"/>
        <w:rPr>
          <w:rFonts w:ascii="Arial Narrow" w:hAnsi="Arial Narrow" w:cs="Arial"/>
          <w:bCs/>
          <w:color w:val="253441"/>
          <w:sz w:val="22"/>
          <w:szCs w:val="18"/>
        </w:rPr>
      </w:pPr>
      <w:r w:rsidRPr="00910C9B">
        <w:rPr>
          <w:rFonts w:ascii="Arial Narrow" w:hAnsi="Arial Narrow" w:cs="Arial"/>
          <w:bCs/>
          <w:color w:val="253441"/>
          <w:sz w:val="22"/>
          <w:szCs w:val="18"/>
        </w:rPr>
        <w:t>Adoptée</w:t>
      </w:r>
      <w:r w:rsidR="00623601" w:rsidRPr="00910C9B">
        <w:rPr>
          <w:rFonts w:ascii="Arial Narrow" w:hAnsi="Arial Narrow" w:cs="Arial"/>
          <w:bCs/>
          <w:color w:val="253441"/>
          <w:sz w:val="22"/>
          <w:szCs w:val="18"/>
        </w:rPr>
        <w:t xml:space="preserve"> par le </w:t>
      </w:r>
      <w:r w:rsidRPr="00910C9B">
        <w:rPr>
          <w:rFonts w:ascii="Arial Narrow" w:hAnsi="Arial Narrow" w:cs="Arial"/>
          <w:bCs/>
          <w:color w:val="253441"/>
          <w:sz w:val="22"/>
          <w:szCs w:val="18"/>
        </w:rPr>
        <w:t>Conseil syndical</w:t>
      </w:r>
      <w:r w:rsidR="00623601" w:rsidRPr="00910C9B">
        <w:rPr>
          <w:rFonts w:ascii="Arial Narrow" w:hAnsi="Arial Narrow" w:cs="Arial"/>
          <w:bCs/>
          <w:color w:val="253441"/>
          <w:sz w:val="22"/>
          <w:szCs w:val="18"/>
        </w:rPr>
        <w:t xml:space="preserve"> de </w:t>
      </w:r>
      <w:r w:rsidRPr="00910C9B">
        <w:rPr>
          <w:rFonts w:ascii="Arial Narrow" w:hAnsi="Arial Narrow" w:cs="Arial"/>
          <w:bCs/>
          <w:color w:val="253441"/>
          <w:sz w:val="22"/>
          <w:szCs w:val="18"/>
        </w:rPr>
        <w:t xml:space="preserve">novembre </w:t>
      </w:r>
      <w:r w:rsidR="00623601" w:rsidRPr="00910C9B">
        <w:rPr>
          <w:rFonts w:ascii="Arial Narrow" w:hAnsi="Arial Narrow" w:cs="Arial"/>
          <w:bCs/>
          <w:color w:val="253441"/>
          <w:sz w:val="22"/>
          <w:szCs w:val="18"/>
        </w:rPr>
        <w:t>2021</w:t>
      </w:r>
      <w:r w:rsidR="001731F2" w:rsidRPr="00910C9B">
        <w:rPr>
          <w:rFonts w:ascii="Arial Narrow" w:hAnsi="Arial Narrow" w:cs="Arial"/>
          <w:bCs/>
          <w:color w:val="253441"/>
          <w:sz w:val="22"/>
          <w:szCs w:val="18"/>
        </w:rPr>
        <w:t xml:space="preserve"> </w:t>
      </w:r>
      <w:r w:rsidR="00623601" w:rsidRPr="00910C9B">
        <w:rPr>
          <w:rFonts w:ascii="Arial Narrow" w:hAnsi="Arial Narrow" w:cs="Arial"/>
          <w:bCs/>
          <w:color w:val="253441"/>
          <w:sz w:val="18"/>
          <w:szCs w:val="14"/>
        </w:rPr>
        <w:t>[29-C</w:t>
      </w:r>
      <w:r w:rsidRPr="00910C9B">
        <w:rPr>
          <w:rFonts w:ascii="Arial Narrow" w:hAnsi="Arial Narrow" w:cs="Arial"/>
          <w:bCs/>
          <w:color w:val="253441"/>
          <w:sz w:val="18"/>
          <w:szCs w:val="14"/>
        </w:rPr>
        <w:t>S-01</w:t>
      </w:r>
      <w:r w:rsidR="00623601" w:rsidRPr="00910C9B">
        <w:rPr>
          <w:rFonts w:ascii="Arial Narrow" w:hAnsi="Arial Narrow" w:cs="Arial"/>
          <w:bCs/>
          <w:color w:val="253441"/>
          <w:sz w:val="18"/>
          <w:szCs w:val="14"/>
        </w:rPr>
        <w:t>]</w:t>
      </w:r>
    </w:p>
    <w:p w14:paraId="0BD6E52D" w14:textId="77777777" w:rsidR="00910C9B" w:rsidRPr="003B7B4E" w:rsidRDefault="00910C9B" w:rsidP="003B7B4E">
      <w:pPr>
        <w:pStyle w:val="Corpsdetexte"/>
        <w:pBdr>
          <w:top w:val="single" w:sz="12" w:space="1" w:color="253441"/>
          <w:left w:val="single" w:sz="12" w:space="4" w:color="253441"/>
          <w:bottom w:val="single" w:sz="12" w:space="1" w:color="253441"/>
          <w:right w:val="single" w:sz="12" w:space="4" w:color="253441"/>
        </w:pBdr>
        <w:spacing w:after="240"/>
        <w:jc w:val="both"/>
        <w:rPr>
          <w:rFonts w:ascii="Arial Narrow" w:hAnsi="Arial Narrow"/>
          <w:bCs/>
          <w:sz w:val="22"/>
          <w:szCs w:val="24"/>
        </w:rPr>
      </w:pPr>
      <w:r w:rsidRPr="003B7B4E">
        <w:rPr>
          <w:rFonts w:ascii="Arial Narrow" w:hAnsi="Arial Narrow"/>
          <w:bCs/>
          <w:sz w:val="22"/>
          <w:szCs w:val="24"/>
        </w:rPr>
        <w:t xml:space="preserve">Les renseignements répertoriés dans le cadre de la </w:t>
      </w:r>
      <w:r w:rsidRPr="003B7B4E">
        <w:rPr>
          <w:rFonts w:ascii="Arial Narrow" w:hAnsi="Arial Narrow"/>
          <w:bCs/>
          <w:i/>
          <w:iCs/>
          <w:sz w:val="22"/>
          <w:szCs w:val="24"/>
        </w:rPr>
        <w:t>Réglementation</w:t>
      </w:r>
      <w:r w:rsidRPr="003B7B4E">
        <w:rPr>
          <w:rFonts w:ascii="Arial Narrow" w:hAnsi="Arial Narrow"/>
          <w:bCs/>
          <w:sz w:val="22"/>
          <w:szCs w:val="24"/>
        </w:rPr>
        <w:t xml:space="preserve"> sont protégés par </w:t>
      </w:r>
      <w:r w:rsidRPr="003B7B4E">
        <w:rPr>
          <w:rFonts w:ascii="Arial Narrow" w:hAnsi="Arial Narrow"/>
          <w:bCs/>
          <w:i/>
          <w:iCs/>
          <w:sz w:val="22"/>
          <w:szCs w:val="24"/>
        </w:rPr>
        <w:t xml:space="preserve">la Loi sur la protection des renseignements personnels </w:t>
      </w:r>
      <w:r w:rsidRPr="003B7B4E">
        <w:rPr>
          <w:rFonts w:ascii="Arial Narrow" w:hAnsi="Arial Narrow"/>
          <w:bCs/>
          <w:sz w:val="22"/>
          <w:szCs w:val="24"/>
        </w:rPr>
        <w:t>et doivent être traités en toute confidentialité.</w:t>
      </w:r>
    </w:p>
    <w:p w14:paraId="4E22A61F" w14:textId="77777777" w:rsidR="00AF61D2" w:rsidRPr="00490043" w:rsidRDefault="00490043" w:rsidP="00490043">
      <w:pPr>
        <w:tabs>
          <w:tab w:val="left" w:pos="1260"/>
        </w:tabs>
        <w:spacing w:before="240" w:after="120"/>
        <w:jc w:val="both"/>
        <w:rPr>
          <w:rFonts w:ascii="Arial Narrow" w:hAnsi="Arial Narrow" w:cs="Arial"/>
          <w:b/>
          <w:color w:val="253441"/>
          <w:sz w:val="22"/>
          <w:szCs w:val="22"/>
        </w:rPr>
      </w:pPr>
      <w:r>
        <w:rPr>
          <w:rFonts w:ascii="Arial Narrow" w:hAnsi="Arial Narrow" w:cs="Arial"/>
          <w:b/>
          <w:color w:val="253441"/>
          <w:sz w:val="22"/>
          <w:szCs w:val="22"/>
        </w:rPr>
        <w:t>ARTICLE 1</w:t>
      </w:r>
      <w:r>
        <w:rPr>
          <w:rFonts w:ascii="Arial Narrow" w:hAnsi="Arial Narrow" w:cs="Arial"/>
          <w:b/>
          <w:color w:val="253441"/>
          <w:sz w:val="22"/>
          <w:szCs w:val="22"/>
        </w:rPr>
        <w:tab/>
      </w:r>
      <w:r w:rsidR="00BD7E80" w:rsidRPr="00490043">
        <w:rPr>
          <w:rFonts w:ascii="Arial Narrow" w:hAnsi="Arial Narrow" w:cs="Arial"/>
          <w:b/>
          <w:color w:val="253441"/>
          <w:sz w:val="22"/>
          <w:szCs w:val="22"/>
        </w:rPr>
        <w:t>INTRODUCTION</w:t>
      </w:r>
    </w:p>
    <w:p w14:paraId="224BC4A3" w14:textId="77777777" w:rsidR="00BD7E80" w:rsidRPr="00490043" w:rsidRDefault="00490043" w:rsidP="00490043">
      <w:pPr>
        <w:spacing w:after="240"/>
        <w:ind w:left="540" w:hanging="540"/>
        <w:jc w:val="both"/>
        <w:rPr>
          <w:rFonts w:ascii="Arial Narrow" w:hAnsi="Arial Narrow" w:cs="Arial"/>
          <w:sz w:val="22"/>
          <w:szCs w:val="22"/>
        </w:rPr>
      </w:pPr>
      <w:r w:rsidRPr="00490043">
        <w:rPr>
          <w:rFonts w:ascii="Arial Narrow" w:hAnsi="Arial Narrow" w:cs="Arial"/>
          <w:sz w:val="22"/>
          <w:szCs w:val="22"/>
        </w:rPr>
        <w:t>1.1</w:t>
      </w:r>
      <w:r w:rsidRPr="00490043">
        <w:rPr>
          <w:rFonts w:ascii="Arial Narrow" w:hAnsi="Arial Narrow" w:cs="Arial"/>
          <w:sz w:val="22"/>
          <w:szCs w:val="22"/>
        </w:rPr>
        <w:tab/>
      </w:r>
      <w:r w:rsidR="00BD7E80" w:rsidRPr="00490043">
        <w:rPr>
          <w:rFonts w:ascii="Arial Narrow" w:hAnsi="Arial Narrow" w:cs="Arial"/>
          <w:sz w:val="22"/>
          <w:szCs w:val="22"/>
        </w:rPr>
        <w:t xml:space="preserve">Le Syndicat de la fonction publique et parapublique du Québec (le « Syndicat ») doit voir à la distribution et à l’utilisation des revenus générés par le </w:t>
      </w:r>
      <w:r w:rsidR="00F64D0A" w:rsidRPr="00490043">
        <w:rPr>
          <w:rFonts w:ascii="Arial Narrow" w:hAnsi="Arial Narrow" w:cs="Arial"/>
          <w:sz w:val="22"/>
          <w:szCs w:val="22"/>
        </w:rPr>
        <w:t>f</w:t>
      </w:r>
      <w:r w:rsidR="00BD7E80" w:rsidRPr="00490043">
        <w:rPr>
          <w:rFonts w:ascii="Arial Narrow" w:hAnsi="Arial Narrow" w:cs="Arial"/>
          <w:sz w:val="22"/>
          <w:szCs w:val="22"/>
        </w:rPr>
        <w:t>onds de défense professionnelle (le « FDP ») conformément à une politique qui respecte les buts du FDP et les obligations légales et morales du Syndicat.</w:t>
      </w:r>
    </w:p>
    <w:p w14:paraId="4FC35EBB" w14:textId="77777777" w:rsidR="00BD7E80" w:rsidRPr="00490043" w:rsidRDefault="00BD7E80" w:rsidP="00490043">
      <w:pPr>
        <w:tabs>
          <w:tab w:val="left" w:pos="1260"/>
        </w:tabs>
        <w:spacing w:before="240" w:after="120"/>
        <w:jc w:val="both"/>
        <w:rPr>
          <w:rFonts w:ascii="Arial Narrow" w:hAnsi="Arial Narrow" w:cs="Arial"/>
          <w:b/>
          <w:color w:val="253441"/>
          <w:sz w:val="22"/>
          <w:szCs w:val="22"/>
        </w:rPr>
      </w:pPr>
      <w:r w:rsidRPr="00490043">
        <w:rPr>
          <w:rFonts w:ascii="Arial Narrow" w:hAnsi="Arial Narrow" w:cs="Arial"/>
          <w:b/>
          <w:color w:val="253441"/>
          <w:sz w:val="22"/>
          <w:szCs w:val="22"/>
        </w:rPr>
        <w:t xml:space="preserve">ARTICLE </w:t>
      </w:r>
      <w:r w:rsidR="00490043">
        <w:rPr>
          <w:rFonts w:ascii="Arial Narrow" w:hAnsi="Arial Narrow" w:cs="Arial"/>
          <w:b/>
          <w:color w:val="253441"/>
          <w:sz w:val="22"/>
          <w:szCs w:val="22"/>
        </w:rPr>
        <w:t>2</w:t>
      </w:r>
      <w:r w:rsidRPr="00490043">
        <w:rPr>
          <w:rFonts w:ascii="Arial Narrow" w:hAnsi="Arial Narrow" w:cs="Arial"/>
          <w:b/>
          <w:color w:val="253441"/>
          <w:sz w:val="22"/>
          <w:szCs w:val="22"/>
        </w:rPr>
        <w:tab/>
        <w:t xml:space="preserve">OBJECTIFS DE LA POLITIQUE </w:t>
      </w:r>
    </w:p>
    <w:p w14:paraId="15160AA5" w14:textId="6DC12D09" w:rsidR="00BD7E80" w:rsidRPr="00490043" w:rsidRDefault="00490043" w:rsidP="00490043">
      <w:pPr>
        <w:spacing w:after="240"/>
        <w:ind w:left="540" w:hanging="540"/>
        <w:jc w:val="both"/>
        <w:rPr>
          <w:rFonts w:ascii="Arial Narrow" w:hAnsi="Arial Narrow" w:cs="Arial"/>
          <w:sz w:val="22"/>
          <w:szCs w:val="22"/>
        </w:rPr>
      </w:pPr>
      <w:r>
        <w:rPr>
          <w:rFonts w:ascii="Arial Narrow" w:hAnsi="Arial Narrow" w:cs="Arial"/>
          <w:sz w:val="22"/>
          <w:szCs w:val="22"/>
        </w:rPr>
        <w:t>2.1</w:t>
      </w:r>
      <w:r>
        <w:rPr>
          <w:rFonts w:ascii="Arial Narrow" w:hAnsi="Arial Narrow" w:cs="Arial"/>
          <w:sz w:val="22"/>
          <w:szCs w:val="22"/>
        </w:rPr>
        <w:tab/>
      </w:r>
      <w:r w:rsidR="00BD7E80" w:rsidRPr="00490043">
        <w:rPr>
          <w:rFonts w:ascii="Arial Narrow" w:hAnsi="Arial Narrow" w:cs="Arial"/>
          <w:sz w:val="22"/>
          <w:szCs w:val="22"/>
        </w:rPr>
        <w:t xml:space="preserve">La </w:t>
      </w:r>
      <w:r w:rsidR="00A87EAA">
        <w:rPr>
          <w:rFonts w:ascii="Arial Narrow" w:hAnsi="Arial Narrow" w:cs="Arial"/>
          <w:sz w:val="22"/>
          <w:szCs w:val="22"/>
        </w:rPr>
        <w:t>P</w:t>
      </w:r>
      <w:r w:rsidR="00BD7E80" w:rsidRPr="00490043">
        <w:rPr>
          <w:rFonts w:ascii="Arial Narrow" w:hAnsi="Arial Narrow" w:cs="Arial"/>
          <w:sz w:val="22"/>
          <w:szCs w:val="22"/>
        </w:rPr>
        <w:t xml:space="preserve">olitique a pour but de déterminer le cadre général régissant l’utilisation et la distribution des revenus des placements détenus par le FDP. Les sommes accumulées doivent permettre de mettre en œuvre, de façon concrète, des moyens d’atteindre les objectifs déterminés par les orientations lors des Congrès et des Conseils syndicaux. La </w:t>
      </w:r>
      <w:r w:rsidR="00A87EAA">
        <w:rPr>
          <w:rFonts w:ascii="Arial Narrow" w:hAnsi="Arial Narrow" w:cs="Arial"/>
          <w:sz w:val="22"/>
          <w:szCs w:val="22"/>
        </w:rPr>
        <w:t>P</w:t>
      </w:r>
      <w:r w:rsidR="00BD7E80" w:rsidRPr="00490043">
        <w:rPr>
          <w:rFonts w:ascii="Arial Narrow" w:hAnsi="Arial Narrow" w:cs="Arial"/>
          <w:sz w:val="22"/>
          <w:szCs w:val="22"/>
        </w:rPr>
        <w:t xml:space="preserve">olitique précise le partage des responsabilités entre </w:t>
      </w:r>
      <w:proofErr w:type="gramStart"/>
      <w:r w:rsidR="00BD7E80" w:rsidRPr="00490043">
        <w:rPr>
          <w:rFonts w:ascii="Arial Narrow" w:hAnsi="Arial Narrow" w:cs="Arial"/>
          <w:sz w:val="22"/>
          <w:szCs w:val="22"/>
        </w:rPr>
        <w:t>les paliers national</w:t>
      </w:r>
      <w:proofErr w:type="gramEnd"/>
      <w:r w:rsidR="00BD7E80" w:rsidRPr="00490043">
        <w:rPr>
          <w:rFonts w:ascii="Arial Narrow" w:hAnsi="Arial Narrow" w:cs="Arial"/>
          <w:sz w:val="22"/>
          <w:szCs w:val="22"/>
        </w:rPr>
        <w:t>, régional et local.</w:t>
      </w:r>
    </w:p>
    <w:p w14:paraId="09A32633" w14:textId="77777777" w:rsidR="00226CCC" w:rsidRPr="00490043" w:rsidRDefault="00226CCC" w:rsidP="00490043">
      <w:pPr>
        <w:tabs>
          <w:tab w:val="left" w:pos="1260"/>
        </w:tabs>
        <w:spacing w:before="240" w:after="120"/>
        <w:jc w:val="both"/>
        <w:rPr>
          <w:rFonts w:ascii="Arial Narrow" w:hAnsi="Arial Narrow" w:cs="Arial"/>
          <w:b/>
          <w:color w:val="253441"/>
          <w:sz w:val="22"/>
          <w:szCs w:val="22"/>
        </w:rPr>
      </w:pPr>
      <w:r w:rsidRPr="00490043">
        <w:rPr>
          <w:rFonts w:ascii="Arial Narrow" w:hAnsi="Arial Narrow" w:cs="Arial"/>
          <w:b/>
          <w:color w:val="253441"/>
          <w:sz w:val="22"/>
          <w:szCs w:val="22"/>
        </w:rPr>
        <w:t xml:space="preserve">ARTICLE </w:t>
      </w:r>
      <w:r w:rsidR="00490043">
        <w:rPr>
          <w:rFonts w:ascii="Arial Narrow" w:hAnsi="Arial Narrow" w:cs="Arial"/>
          <w:b/>
          <w:color w:val="253441"/>
          <w:sz w:val="22"/>
          <w:szCs w:val="22"/>
        </w:rPr>
        <w:t>3</w:t>
      </w:r>
      <w:r w:rsidRPr="00490043">
        <w:rPr>
          <w:rFonts w:ascii="Arial Narrow" w:hAnsi="Arial Narrow" w:cs="Arial"/>
          <w:b/>
          <w:color w:val="253441"/>
          <w:sz w:val="22"/>
          <w:szCs w:val="22"/>
        </w:rPr>
        <w:tab/>
        <w:t xml:space="preserve">INTERPRÉTATION </w:t>
      </w:r>
    </w:p>
    <w:p w14:paraId="52FD263A" w14:textId="24C3DE1F" w:rsidR="00226CCC" w:rsidRPr="00490043" w:rsidRDefault="00490043" w:rsidP="00490043">
      <w:pPr>
        <w:pStyle w:val="Liste3"/>
        <w:tabs>
          <w:tab w:val="left" w:pos="540"/>
        </w:tabs>
        <w:spacing w:after="240"/>
        <w:ind w:left="547" w:hanging="547"/>
        <w:jc w:val="both"/>
        <w:rPr>
          <w:rFonts w:ascii="Arial Narrow" w:hAnsi="Arial Narrow"/>
          <w:sz w:val="22"/>
          <w:szCs w:val="22"/>
        </w:rPr>
      </w:pPr>
      <w:r>
        <w:rPr>
          <w:rFonts w:ascii="Arial Narrow" w:hAnsi="Arial Narrow"/>
          <w:sz w:val="22"/>
          <w:szCs w:val="22"/>
        </w:rPr>
        <w:t>3</w:t>
      </w:r>
      <w:r w:rsidR="00226CCC" w:rsidRPr="00490043">
        <w:rPr>
          <w:rFonts w:ascii="Arial Narrow" w:hAnsi="Arial Narrow"/>
          <w:sz w:val="22"/>
          <w:szCs w:val="22"/>
        </w:rPr>
        <w:t>.1</w:t>
      </w:r>
      <w:r w:rsidR="00226CCC" w:rsidRPr="00490043">
        <w:rPr>
          <w:rFonts w:ascii="Arial Narrow" w:hAnsi="Arial Narrow"/>
          <w:sz w:val="22"/>
          <w:szCs w:val="22"/>
        </w:rPr>
        <w:tab/>
      </w:r>
      <w:r w:rsidR="00A6085E" w:rsidRPr="00490043">
        <w:rPr>
          <w:rFonts w:ascii="Arial Narrow" w:hAnsi="Arial Narrow" w:cs="Arial"/>
          <w:sz w:val="22"/>
          <w:szCs w:val="22"/>
          <w:lang w:val="fr-FR"/>
        </w:rPr>
        <w:t xml:space="preserve">L'Exécutif national est habilité à interpréter la </w:t>
      </w:r>
      <w:r w:rsidR="00A87EAA">
        <w:rPr>
          <w:rFonts w:ascii="Arial Narrow" w:hAnsi="Arial Narrow" w:cs="Arial"/>
          <w:sz w:val="22"/>
          <w:szCs w:val="22"/>
          <w:lang w:val="fr-FR"/>
        </w:rPr>
        <w:t>P</w:t>
      </w:r>
      <w:r w:rsidR="00A6085E" w:rsidRPr="00490043">
        <w:rPr>
          <w:rFonts w:ascii="Arial Narrow" w:hAnsi="Arial Narrow" w:cs="Arial"/>
          <w:sz w:val="22"/>
          <w:szCs w:val="22"/>
          <w:lang w:val="fr-FR"/>
        </w:rPr>
        <w:t>olitique, à émettre les directives nécessaires afin d’en faciliter l'application et à traiter les cas particuliers.</w:t>
      </w:r>
    </w:p>
    <w:p w14:paraId="54B065A5" w14:textId="77777777" w:rsidR="00226CCC" w:rsidRPr="00490043" w:rsidRDefault="00490043" w:rsidP="00490043">
      <w:pPr>
        <w:pStyle w:val="Liste3"/>
        <w:tabs>
          <w:tab w:val="left" w:pos="540"/>
        </w:tabs>
        <w:spacing w:after="240"/>
        <w:ind w:left="547" w:hanging="547"/>
        <w:jc w:val="both"/>
        <w:rPr>
          <w:rFonts w:ascii="Arial Narrow" w:hAnsi="Arial Narrow"/>
          <w:sz w:val="22"/>
          <w:szCs w:val="22"/>
        </w:rPr>
      </w:pPr>
      <w:r>
        <w:rPr>
          <w:rFonts w:ascii="Arial Narrow" w:hAnsi="Arial Narrow"/>
          <w:sz w:val="22"/>
          <w:szCs w:val="22"/>
        </w:rPr>
        <w:t>3</w:t>
      </w:r>
      <w:r w:rsidR="00226CCC" w:rsidRPr="00490043">
        <w:rPr>
          <w:rFonts w:ascii="Arial Narrow" w:hAnsi="Arial Narrow"/>
          <w:sz w:val="22"/>
          <w:szCs w:val="22"/>
        </w:rPr>
        <w:t>.2</w:t>
      </w:r>
      <w:r w:rsidR="00226CCC" w:rsidRPr="00490043">
        <w:rPr>
          <w:rFonts w:ascii="Arial Narrow" w:hAnsi="Arial Narrow"/>
          <w:sz w:val="22"/>
          <w:szCs w:val="22"/>
        </w:rPr>
        <w:tab/>
      </w:r>
      <w:r w:rsidR="00A6085E" w:rsidRPr="00490043">
        <w:rPr>
          <w:rFonts w:ascii="Arial Narrow" w:hAnsi="Arial Narrow" w:cs="Arial"/>
          <w:sz w:val="22"/>
          <w:szCs w:val="22"/>
          <w:lang w:val="fr-FR"/>
        </w:rPr>
        <w:t>Il peut convenir de modalités différentes afin de tenir compte des circonstances particulières.</w:t>
      </w:r>
    </w:p>
    <w:p w14:paraId="0E385E56" w14:textId="77777777" w:rsidR="00646C45" w:rsidRPr="00490043" w:rsidRDefault="00646C45" w:rsidP="00490043">
      <w:pPr>
        <w:tabs>
          <w:tab w:val="left" w:pos="1260"/>
        </w:tabs>
        <w:spacing w:before="240" w:after="120"/>
        <w:jc w:val="both"/>
        <w:rPr>
          <w:rFonts w:ascii="Arial Narrow" w:hAnsi="Arial Narrow" w:cs="Arial"/>
          <w:b/>
          <w:color w:val="253441"/>
          <w:sz w:val="22"/>
          <w:szCs w:val="22"/>
        </w:rPr>
      </w:pPr>
      <w:r w:rsidRPr="00490043">
        <w:rPr>
          <w:rFonts w:ascii="Arial Narrow" w:hAnsi="Arial Narrow" w:cs="Arial"/>
          <w:b/>
          <w:color w:val="253441"/>
          <w:sz w:val="22"/>
          <w:szCs w:val="22"/>
        </w:rPr>
        <w:t xml:space="preserve">ARTICLE </w:t>
      </w:r>
      <w:r w:rsidR="00490043">
        <w:rPr>
          <w:rFonts w:ascii="Arial Narrow" w:hAnsi="Arial Narrow" w:cs="Arial"/>
          <w:b/>
          <w:color w:val="253441"/>
          <w:sz w:val="22"/>
          <w:szCs w:val="22"/>
        </w:rPr>
        <w:t>4</w:t>
      </w:r>
      <w:r w:rsidR="002A7C15" w:rsidRPr="00490043">
        <w:rPr>
          <w:rFonts w:ascii="Arial Narrow" w:hAnsi="Arial Narrow" w:cs="Arial"/>
          <w:b/>
          <w:color w:val="253441"/>
          <w:sz w:val="22"/>
          <w:szCs w:val="22"/>
        </w:rPr>
        <w:tab/>
      </w:r>
      <w:r w:rsidRPr="00490043">
        <w:rPr>
          <w:rFonts w:ascii="Arial Narrow" w:hAnsi="Arial Narrow" w:cs="Arial"/>
          <w:b/>
          <w:color w:val="253441"/>
          <w:sz w:val="22"/>
          <w:szCs w:val="22"/>
        </w:rPr>
        <w:t>APPLICATION</w:t>
      </w:r>
    </w:p>
    <w:p w14:paraId="2387B23B" w14:textId="3B1C3687" w:rsidR="00646C45" w:rsidRPr="00490043" w:rsidRDefault="00490043" w:rsidP="00490043">
      <w:pPr>
        <w:spacing w:after="240"/>
        <w:jc w:val="both"/>
        <w:rPr>
          <w:rFonts w:ascii="Arial Narrow" w:hAnsi="Arial Narrow" w:cs="Arial"/>
          <w:sz w:val="22"/>
          <w:szCs w:val="22"/>
        </w:rPr>
      </w:pPr>
      <w:r>
        <w:rPr>
          <w:rFonts w:ascii="Arial Narrow" w:hAnsi="Arial Narrow" w:cs="Arial"/>
          <w:sz w:val="22"/>
          <w:szCs w:val="22"/>
        </w:rPr>
        <w:t>4.1</w:t>
      </w:r>
      <w:r>
        <w:rPr>
          <w:rFonts w:ascii="Arial Narrow" w:hAnsi="Arial Narrow" w:cs="Arial"/>
          <w:sz w:val="22"/>
          <w:szCs w:val="22"/>
        </w:rPr>
        <w:tab/>
      </w:r>
      <w:r w:rsidR="00646C45" w:rsidRPr="00490043">
        <w:rPr>
          <w:rFonts w:ascii="Arial Narrow" w:hAnsi="Arial Narrow" w:cs="Arial"/>
          <w:sz w:val="22"/>
          <w:szCs w:val="22"/>
        </w:rPr>
        <w:t xml:space="preserve">La </w:t>
      </w:r>
      <w:r w:rsidR="00C15D97">
        <w:rPr>
          <w:rFonts w:ascii="Arial Narrow" w:hAnsi="Arial Narrow" w:cs="Arial"/>
          <w:sz w:val="22"/>
          <w:szCs w:val="22"/>
        </w:rPr>
        <w:t>P</w:t>
      </w:r>
      <w:r w:rsidR="00646C45" w:rsidRPr="00490043">
        <w:rPr>
          <w:rFonts w:ascii="Arial Narrow" w:hAnsi="Arial Narrow" w:cs="Arial"/>
          <w:sz w:val="22"/>
          <w:szCs w:val="22"/>
        </w:rPr>
        <w:t>olitique s’applique seulement aux revenus générés par les placements détenus par le FDP.</w:t>
      </w:r>
    </w:p>
    <w:p w14:paraId="27CD429F" w14:textId="77777777" w:rsidR="00646C45" w:rsidRPr="00490043" w:rsidRDefault="00646C45" w:rsidP="00490043">
      <w:pPr>
        <w:tabs>
          <w:tab w:val="left" w:pos="1260"/>
        </w:tabs>
        <w:spacing w:before="240" w:after="120"/>
        <w:jc w:val="both"/>
        <w:rPr>
          <w:rFonts w:ascii="Arial Narrow" w:hAnsi="Arial Narrow" w:cs="Arial"/>
          <w:b/>
          <w:color w:val="253441"/>
          <w:sz w:val="22"/>
          <w:szCs w:val="22"/>
        </w:rPr>
      </w:pPr>
      <w:r w:rsidRPr="00490043">
        <w:rPr>
          <w:rFonts w:ascii="Arial Narrow" w:hAnsi="Arial Narrow" w:cs="Arial"/>
          <w:b/>
          <w:color w:val="253441"/>
          <w:sz w:val="22"/>
          <w:szCs w:val="22"/>
        </w:rPr>
        <w:t xml:space="preserve">ARTICLE </w:t>
      </w:r>
      <w:r w:rsidR="00490043">
        <w:rPr>
          <w:rFonts w:ascii="Arial Narrow" w:hAnsi="Arial Narrow" w:cs="Arial"/>
          <w:b/>
          <w:color w:val="253441"/>
          <w:sz w:val="22"/>
          <w:szCs w:val="22"/>
        </w:rPr>
        <w:t>5</w:t>
      </w:r>
      <w:r w:rsidR="002A7C15" w:rsidRPr="00490043">
        <w:rPr>
          <w:rFonts w:ascii="Arial Narrow" w:hAnsi="Arial Narrow" w:cs="Arial"/>
          <w:b/>
          <w:color w:val="253441"/>
          <w:sz w:val="22"/>
          <w:szCs w:val="22"/>
        </w:rPr>
        <w:tab/>
      </w:r>
      <w:r w:rsidRPr="00490043">
        <w:rPr>
          <w:rFonts w:ascii="Arial Narrow" w:hAnsi="Arial Narrow" w:cs="Arial"/>
          <w:b/>
          <w:color w:val="253441"/>
          <w:sz w:val="22"/>
          <w:szCs w:val="22"/>
        </w:rPr>
        <w:t>DÉFINITIONS</w:t>
      </w:r>
    </w:p>
    <w:p w14:paraId="0881A8A7" w14:textId="77777777" w:rsidR="00646C45" w:rsidRPr="003B7E77" w:rsidRDefault="00490043" w:rsidP="00646C45">
      <w:pPr>
        <w:spacing w:after="120"/>
        <w:ind w:left="547" w:hanging="547"/>
        <w:jc w:val="both"/>
        <w:rPr>
          <w:rFonts w:ascii="Arial Narrow" w:hAnsi="Arial Narrow" w:cs="Arial"/>
          <w:sz w:val="22"/>
          <w:szCs w:val="22"/>
        </w:rPr>
      </w:pPr>
      <w:r w:rsidRPr="003B7E77">
        <w:rPr>
          <w:rFonts w:ascii="Arial Narrow" w:hAnsi="Arial Narrow" w:cs="Arial"/>
          <w:sz w:val="22"/>
          <w:szCs w:val="22"/>
        </w:rPr>
        <w:t>5</w:t>
      </w:r>
      <w:r w:rsidR="00646C45" w:rsidRPr="003B7E77">
        <w:rPr>
          <w:rFonts w:ascii="Arial Narrow" w:hAnsi="Arial Narrow" w:cs="Arial"/>
          <w:sz w:val="22"/>
          <w:szCs w:val="22"/>
        </w:rPr>
        <w:t xml:space="preserve">.1 </w:t>
      </w:r>
      <w:r w:rsidR="00646C45" w:rsidRPr="003B7E77">
        <w:rPr>
          <w:rFonts w:ascii="Arial Narrow" w:hAnsi="Arial Narrow" w:cs="Arial"/>
          <w:sz w:val="22"/>
          <w:szCs w:val="22"/>
        </w:rPr>
        <w:tab/>
        <w:t>Revenus de placements</w:t>
      </w:r>
    </w:p>
    <w:p w14:paraId="712FCECE" w14:textId="77777777" w:rsidR="00646C45" w:rsidRPr="00490043" w:rsidRDefault="00490043" w:rsidP="00490043">
      <w:pPr>
        <w:spacing w:after="120"/>
        <w:ind w:left="1260" w:hanging="713"/>
        <w:jc w:val="both"/>
        <w:rPr>
          <w:rFonts w:ascii="Arial Narrow" w:hAnsi="Arial Narrow" w:cs="Arial"/>
          <w:sz w:val="22"/>
          <w:szCs w:val="22"/>
        </w:rPr>
      </w:pPr>
      <w:r>
        <w:rPr>
          <w:rFonts w:ascii="Arial Narrow" w:hAnsi="Arial Narrow" w:cs="Arial"/>
          <w:sz w:val="22"/>
          <w:szCs w:val="22"/>
        </w:rPr>
        <w:t>5.1.1</w:t>
      </w:r>
      <w:r>
        <w:rPr>
          <w:rFonts w:ascii="Arial Narrow" w:hAnsi="Arial Narrow" w:cs="Arial"/>
          <w:sz w:val="22"/>
          <w:szCs w:val="22"/>
        </w:rPr>
        <w:tab/>
      </w:r>
      <w:r w:rsidR="00646C45" w:rsidRPr="00490043">
        <w:rPr>
          <w:rFonts w:ascii="Arial Narrow" w:hAnsi="Arial Narrow" w:cs="Arial"/>
          <w:sz w:val="22"/>
          <w:szCs w:val="22"/>
        </w:rPr>
        <w:t>Les revenus générés par les placements comprennent les intérêts, les dividendes de même que les plus/moins-value réalisées, le tout net des frais de gestion et d’administration facturés par les gestionnaires des placements qui ont été mandatés.</w:t>
      </w:r>
    </w:p>
    <w:p w14:paraId="521DA142" w14:textId="77777777" w:rsidR="00646C45" w:rsidRPr="00490043" w:rsidRDefault="00490043" w:rsidP="00490043">
      <w:pPr>
        <w:spacing w:after="240"/>
        <w:ind w:left="1267" w:hanging="720"/>
        <w:jc w:val="both"/>
        <w:rPr>
          <w:rFonts w:ascii="Arial Narrow" w:hAnsi="Arial Narrow" w:cs="Arial"/>
          <w:sz w:val="22"/>
          <w:szCs w:val="22"/>
        </w:rPr>
      </w:pPr>
      <w:r>
        <w:rPr>
          <w:rFonts w:ascii="Arial Narrow" w:hAnsi="Arial Narrow" w:cs="Arial"/>
          <w:sz w:val="22"/>
          <w:szCs w:val="22"/>
        </w:rPr>
        <w:t>5.1.2</w:t>
      </w:r>
      <w:r>
        <w:rPr>
          <w:rFonts w:ascii="Arial Narrow" w:hAnsi="Arial Narrow" w:cs="Arial"/>
          <w:sz w:val="22"/>
          <w:szCs w:val="22"/>
        </w:rPr>
        <w:tab/>
      </w:r>
      <w:r w:rsidR="00646C45" w:rsidRPr="00490043">
        <w:rPr>
          <w:rFonts w:ascii="Arial Narrow" w:hAnsi="Arial Narrow" w:cs="Arial"/>
          <w:sz w:val="22"/>
          <w:szCs w:val="22"/>
        </w:rPr>
        <w:t>Le Syndicat s’attend à ce que le taux moyen de rendement à long terme de ses placements, une fois soustraits les honoraires des gestionnaires, soit supérieur aux déboursés annuels prévus selon sa politique de distribution. Par conséquent, à long terme, le Syndicat s’attend à ce que le produit de ses placements soit plus élevé que ses déboursés.</w:t>
      </w:r>
    </w:p>
    <w:p w14:paraId="55C03485" w14:textId="77777777" w:rsidR="00646C45" w:rsidRPr="003B7E77" w:rsidRDefault="00490043" w:rsidP="00646C45">
      <w:pPr>
        <w:spacing w:after="120"/>
        <w:ind w:left="547" w:hanging="547"/>
        <w:jc w:val="both"/>
        <w:rPr>
          <w:rFonts w:ascii="Arial Narrow" w:hAnsi="Arial Narrow" w:cs="Arial"/>
          <w:sz w:val="22"/>
          <w:szCs w:val="22"/>
        </w:rPr>
      </w:pPr>
      <w:r w:rsidRPr="003B7E77">
        <w:rPr>
          <w:rFonts w:ascii="Arial Narrow" w:hAnsi="Arial Narrow" w:cs="Arial"/>
          <w:sz w:val="22"/>
          <w:szCs w:val="22"/>
        </w:rPr>
        <w:t>5</w:t>
      </w:r>
      <w:r w:rsidR="00646C45" w:rsidRPr="003B7E77">
        <w:rPr>
          <w:rFonts w:ascii="Arial Narrow" w:hAnsi="Arial Narrow" w:cs="Arial"/>
          <w:sz w:val="22"/>
          <w:szCs w:val="22"/>
        </w:rPr>
        <w:t xml:space="preserve">.2 </w:t>
      </w:r>
      <w:r w:rsidR="002C66C4" w:rsidRPr="003B7E77">
        <w:rPr>
          <w:rFonts w:ascii="Arial Narrow" w:hAnsi="Arial Narrow" w:cs="Arial"/>
          <w:sz w:val="22"/>
          <w:szCs w:val="22"/>
        </w:rPr>
        <w:tab/>
      </w:r>
      <w:r w:rsidR="00646C45" w:rsidRPr="003B7E77">
        <w:rPr>
          <w:rFonts w:ascii="Arial Narrow" w:hAnsi="Arial Narrow" w:cs="Arial"/>
          <w:sz w:val="22"/>
          <w:szCs w:val="22"/>
        </w:rPr>
        <w:t>Obligation de protection du capital</w:t>
      </w:r>
    </w:p>
    <w:p w14:paraId="49ABC076" w14:textId="77777777" w:rsidR="00646C45" w:rsidRPr="00490043" w:rsidRDefault="00490043" w:rsidP="00490043">
      <w:pPr>
        <w:spacing w:after="240"/>
        <w:ind w:left="1267" w:hanging="720"/>
        <w:jc w:val="both"/>
        <w:rPr>
          <w:rFonts w:ascii="Arial Narrow" w:hAnsi="Arial Narrow" w:cs="Arial"/>
          <w:sz w:val="22"/>
          <w:szCs w:val="22"/>
        </w:rPr>
      </w:pPr>
      <w:r>
        <w:rPr>
          <w:rFonts w:ascii="Arial Narrow" w:hAnsi="Arial Narrow" w:cs="Arial"/>
          <w:sz w:val="22"/>
          <w:szCs w:val="22"/>
        </w:rPr>
        <w:t>5.2.1</w:t>
      </w:r>
      <w:r>
        <w:rPr>
          <w:rFonts w:ascii="Arial Narrow" w:hAnsi="Arial Narrow" w:cs="Arial"/>
          <w:sz w:val="22"/>
          <w:szCs w:val="22"/>
        </w:rPr>
        <w:tab/>
      </w:r>
      <w:r w:rsidR="00646C45" w:rsidRPr="00490043">
        <w:rPr>
          <w:rFonts w:ascii="Arial Narrow" w:hAnsi="Arial Narrow" w:cs="Arial"/>
          <w:sz w:val="22"/>
          <w:szCs w:val="22"/>
        </w:rPr>
        <w:t>Le Syndicat prévoit la préservation du capital du FDP à long terme (montant défini par le Congrès). Ceci doit inclure une protection contre l’inflation à laquelle peut s’ajouter une marge de sécurité supplémentaire permettant de rencontrer des obligations futures pouvant faire l’objet d’une estimation raisonnable.</w:t>
      </w:r>
    </w:p>
    <w:p w14:paraId="5D034928" w14:textId="77777777" w:rsidR="00646C45" w:rsidRPr="003B7E77" w:rsidRDefault="00490043" w:rsidP="00734178">
      <w:pPr>
        <w:keepNext/>
        <w:keepLines/>
        <w:tabs>
          <w:tab w:val="left" w:pos="540"/>
        </w:tabs>
        <w:spacing w:after="120"/>
        <w:ind w:left="539" w:hanging="539"/>
        <w:jc w:val="both"/>
        <w:rPr>
          <w:rFonts w:ascii="Arial Narrow" w:hAnsi="Arial Narrow" w:cs="Arial"/>
          <w:sz w:val="22"/>
          <w:szCs w:val="22"/>
        </w:rPr>
      </w:pPr>
      <w:r w:rsidRPr="003B7E77">
        <w:rPr>
          <w:rFonts w:ascii="Arial Narrow" w:hAnsi="Arial Narrow" w:cs="Arial"/>
          <w:sz w:val="22"/>
          <w:szCs w:val="22"/>
        </w:rPr>
        <w:t>5</w:t>
      </w:r>
      <w:r w:rsidR="00646C45" w:rsidRPr="003B7E77">
        <w:rPr>
          <w:rFonts w:ascii="Arial Narrow" w:hAnsi="Arial Narrow" w:cs="Arial"/>
          <w:sz w:val="22"/>
          <w:szCs w:val="22"/>
        </w:rPr>
        <w:t xml:space="preserve">.3 </w:t>
      </w:r>
      <w:r w:rsidR="002C66C4" w:rsidRPr="003B7E77">
        <w:rPr>
          <w:rFonts w:ascii="Arial Narrow" w:hAnsi="Arial Narrow" w:cs="Arial"/>
          <w:sz w:val="22"/>
          <w:szCs w:val="22"/>
        </w:rPr>
        <w:tab/>
      </w:r>
      <w:r w:rsidR="00646C45" w:rsidRPr="003B7E77">
        <w:rPr>
          <w:rFonts w:ascii="Arial Narrow" w:hAnsi="Arial Narrow" w:cs="Arial"/>
          <w:sz w:val="22"/>
          <w:szCs w:val="22"/>
        </w:rPr>
        <w:t>Attribution ou versement</w:t>
      </w:r>
    </w:p>
    <w:p w14:paraId="621A58A6" w14:textId="77777777" w:rsidR="00646C45" w:rsidRPr="00490043" w:rsidRDefault="00490043" w:rsidP="00490043">
      <w:pPr>
        <w:spacing w:after="120"/>
        <w:ind w:left="1260" w:hanging="720"/>
        <w:jc w:val="both"/>
        <w:rPr>
          <w:rFonts w:ascii="Arial Narrow" w:hAnsi="Arial Narrow" w:cs="Arial"/>
          <w:sz w:val="22"/>
          <w:szCs w:val="22"/>
        </w:rPr>
      </w:pPr>
      <w:r>
        <w:rPr>
          <w:rFonts w:ascii="Arial Narrow" w:hAnsi="Arial Narrow" w:cs="Arial"/>
          <w:sz w:val="22"/>
          <w:szCs w:val="22"/>
        </w:rPr>
        <w:t>5.3.1</w:t>
      </w:r>
      <w:r>
        <w:rPr>
          <w:rFonts w:ascii="Arial Narrow" w:hAnsi="Arial Narrow" w:cs="Arial"/>
          <w:sz w:val="22"/>
          <w:szCs w:val="22"/>
        </w:rPr>
        <w:tab/>
      </w:r>
      <w:r w:rsidR="00646C45" w:rsidRPr="00490043">
        <w:rPr>
          <w:rFonts w:ascii="Arial Narrow" w:hAnsi="Arial Narrow" w:cs="Arial"/>
          <w:sz w:val="22"/>
          <w:szCs w:val="22"/>
        </w:rPr>
        <w:t>Selon le type de projet approuvé, les sommes distribuées par le Syndicat à partir des revenus de placements peuvent être gérées de deux façons</w:t>
      </w:r>
      <w:r w:rsidR="009B3953" w:rsidRPr="00490043">
        <w:rPr>
          <w:rFonts w:ascii="Arial Narrow" w:hAnsi="Arial Narrow" w:cs="Arial"/>
          <w:sz w:val="22"/>
          <w:szCs w:val="22"/>
        </w:rPr>
        <w:t> </w:t>
      </w:r>
      <w:r w:rsidR="00646C45" w:rsidRPr="00490043">
        <w:rPr>
          <w:rFonts w:ascii="Arial Narrow" w:hAnsi="Arial Narrow" w:cs="Arial"/>
          <w:sz w:val="22"/>
          <w:szCs w:val="22"/>
        </w:rPr>
        <w:t>:</w:t>
      </w:r>
    </w:p>
    <w:p w14:paraId="27C7BF55" w14:textId="77777777" w:rsidR="00646C45" w:rsidRPr="00490043" w:rsidRDefault="00490043" w:rsidP="003B7E77">
      <w:pPr>
        <w:spacing w:after="120"/>
        <w:ind w:left="1980" w:hanging="720"/>
        <w:jc w:val="both"/>
        <w:rPr>
          <w:rFonts w:ascii="Arial Narrow" w:hAnsi="Arial Narrow" w:cs="Arial"/>
          <w:sz w:val="22"/>
          <w:szCs w:val="22"/>
        </w:rPr>
      </w:pPr>
      <w:r>
        <w:rPr>
          <w:rFonts w:ascii="Arial Narrow" w:hAnsi="Arial Narrow" w:cs="Arial"/>
          <w:sz w:val="22"/>
          <w:szCs w:val="22"/>
        </w:rPr>
        <w:t>5.3.1.1</w:t>
      </w:r>
      <w:r>
        <w:rPr>
          <w:rFonts w:ascii="Arial Narrow" w:hAnsi="Arial Narrow" w:cs="Arial"/>
          <w:sz w:val="22"/>
          <w:szCs w:val="22"/>
        </w:rPr>
        <w:tab/>
      </w:r>
      <w:r w:rsidR="00646C45" w:rsidRPr="00490043">
        <w:rPr>
          <w:rFonts w:ascii="Arial Narrow" w:hAnsi="Arial Narrow" w:cs="Arial"/>
          <w:sz w:val="22"/>
          <w:szCs w:val="22"/>
        </w:rPr>
        <w:t>Les sommes réservées sont conservées à l’interne, puis déboursées à mesure que les charges sont facturées au projet</w:t>
      </w:r>
      <w:r w:rsidR="00B848B0">
        <w:rPr>
          <w:rFonts w:ascii="Arial Narrow" w:hAnsi="Arial Narrow" w:cs="Arial"/>
          <w:sz w:val="22"/>
          <w:szCs w:val="22"/>
        </w:rPr>
        <w:t>.</w:t>
      </w:r>
    </w:p>
    <w:p w14:paraId="3503F05A" w14:textId="77777777" w:rsidR="00646C45" w:rsidRPr="00490043" w:rsidRDefault="003B7E77" w:rsidP="003B7E77">
      <w:pPr>
        <w:spacing w:after="240"/>
        <w:ind w:left="1987" w:hanging="720"/>
        <w:jc w:val="both"/>
        <w:rPr>
          <w:rFonts w:ascii="Arial Narrow" w:hAnsi="Arial Narrow" w:cs="Arial"/>
          <w:sz w:val="22"/>
          <w:szCs w:val="22"/>
        </w:rPr>
      </w:pPr>
      <w:r>
        <w:rPr>
          <w:rFonts w:ascii="Arial Narrow" w:hAnsi="Arial Narrow" w:cs="Arial"/>
          <w:sz w:val="22"/>
          <w:szCs w:val="22"/>
        </w:rPr>
        <w:t>5.3.1.2</w:t>
      </w:r>
      <w:r>
        <w:rPr>
          <w:rFonts w:ascii="Arial Narrow" w:hAnsi="Arial Narrow" w:cs="Arial"/>
          <w:sz w:val="22"/>
          <w:szCs w:val="22"/>
        </w:rPr>
        <w:tab/>
      </w:r>
      <w:r w:rsidR="00646C45" w:rsidRPr="00490043">
        <w:rPr>
          <w:rFonts w:ascii="Arial Narrow" w:hAnsi="Arial Narrow" w:cs="Arial"/>
          <w:sz w:val="22"/>
          <w:szCs w:val="22"/>
        </w:rPr>
        <w:t>Les sommes réservées peuvent aussi être versées à un ou des partenaires d’un projet approuvé.</w:t>
      </w:r>
    </w:p>
    <w:p w14:paraId="732889AE" w14:textId="77777777" w:rsidR="00646C45" w:rsidRPr="003B7E77" w:rsidRDefault="003B7E77" w:rsidP="00F64D0A">
      <w:pPr>
        <w:keepNext/>
        <w:tabs>
          <w:tab w:val="left" w:pos="540"/>
        </w:tabs>
        <w:spacing w:after="120"/>
        <w:ind w:left="547" w:hanging="547"/>
        <w:jc w:val="both"/>
        <w:rPr>
          <w:rFonts w:ascii="Arial Narrow" w:hAnsi="Arial Narrow" w:cs="Arial"/>
          <w:sz w:val="22"/>
          <w:szCs w:val="22"/>
        </w:rPr>
      </w:pPr>
      <w:r w:rsidRPr="003B7E77">
        <w:rPr>
          <w:rFonts w:ascii="Arial Narrow" w:hAnsi="Arial Narrow" w:cs="Arial"/>
          <w:sz w:val="22"/>
          <w:szCs w:val="22"/>
        </w:rPr>
        <w:t>5</w:t>
      </w:r>
      <w:r w:rsidR="00646C45" w:rsidRPr="003B7E77">
        <w:rPr>
          <w:rFonts w:ascii="Arial Narrow" w:hAnsi="Arial Narrow" w:cs="Arial"/>
          <w:sz w:val="22"/>
          <w:szCs w:val="22"/>
        </w:rPr>
        <w:t xml:space="preserve">.4 </w:t>
      </w:r>
      <w:r w:rsidR="00646C45" w:rsidRPr="003B7E77">
        <w:rPr>
          <w:rFonts w:ascii="Arial Narrow" w:hAnsi="Arial Narrow" w:cs="Arial"/>
          <w:sz w:val="22"/>
          <w:szCs w:val="22"/>
        </w:rPr>
        <w:tab/>
        <w:t xml:space="preserve">Projet du </w:t>
      </w:r>
      <w:r w:rsidR="00F64D0A" w:rsidRPr="003B7E77">
        <w:rPr>
          <w:rFonts w:ascii="Arial Narrow" w:hAnsi="Arial Narrow" w:cs="Arial"/>
          <w:sz w:val="22"/>
          <w:szCs w:val="22"/>
        </w:rPr>
        <w:t>fonds de défense professionnelle</w:t>
      </w:r>
    </w:p>
    <w:p w14:paraId="7536C202" w14:textId="77777777" w:rsidR="00646C45" w:rsidRPr="00490043" w:rsidRDefault="003B7E77" w:rsidP="003B7E77">
      <w:pPr>
        <w:spacing w:after="120"/>
        <w:ind w:left="1260" w:hanging="720"/>
        <w:jc w:val="both"/>
        <w:rPr>
          <w:rFonts w:ascii="Arial Narrow" w:hAnsi="Arial Narrow" w:cs="Arial"/>
          <w:sz w:val="22"/>
          <w:szCs w:val="22"/>
        </w:rPr>
      </w:pPr>
      <w:r>
        <w:rPr>
          <w:rFonts w:ascii="Arial Narrow" w:hAnsi="Arial Narrow" w:cs="Arial"/>
          <w:sz w:val="22"/>
          <w:szCs w:val="22"/>
        </w:rPr>
        <w:t>5.4.1</w:t>
      </w:r>
      <w:r>
        <w:rPr>
          <w:rFonts w:ascii="Arial Narrow" w:hAnsi="Arial Narrow" w:cs="Arial"/>
          <w:sz w:val="22"/>
          <w:szCs w:val="22"/>
        </w:rPr>
        <w:tab/>
      </w:r>
      <w:r w:rsidR="00646C45" w:rsidRPr="00490043">
        <w:rPr>
          <w:rFonts w:ascii="Arial Narrow" w:hAnsi="Arial Narrow" w:cs="Arial"/>
          <w:sz w:val="22"/>
          <w:szCs w:val="22"/>
        </w:rPr>
        <w:t>Tout projet financé à même les revenus de placements du FDP doit rencontrer un ou des objectifs en lien avec la vie syndicale et la réalisation de la mission du SFPQ.</w:t>
      </w:r>
    </w:p>
    <w:p w14:paraId="50BDB2D9" w14:textId="6C0E9492" w:rsidR="00646C45" w:rsidRPr="00490043" w:rsidRDefault="003B7E77" w:rsidP="003B7E77">
      <w:pPr>
        <w:spacing w:after="240"/>
        <w:ind w:left="1267" w:hanging="720"/>
        <w:jc w:val="both"/>
        <w:rPr>
          <w:rFonts w:ascii="Arial Narrow" w:hAnsi="Arial Narrow" w:cs="Arial"/>
          <w:sz w:val="22"/>
          <w:szCs w:val="22"/>
        </w:rPr>
      </w:pPr>
      <w:r>
        <w:rPr>
          <w:rFonts w:ascii="Arial Narrow" w:hAnsi="Arial Narrow" w:cs="Arial"/>
          <w:sz w:val="22"/>
          <w:szCs w:val="22"/>
        </w:rPr>
        <w:t>5.4.2</w:t>
      </w:r>
      <w:r>
        <w:rPr>
          <w:rFonts w:ascii="Arial Narrow" w:hAnsi="Arial Narrow" w:cs="Arial"/>
          <w:sz w:val="22"/>
          <w:szCs w:val="22"/>
        </w:rPr>
        <w:tab/>
      </w:r>
      <w:r w:rsidR="00646C45" w:rsidRPr="00490043">
        <w:rPr>
          <w:rFonts w:ascii="Arial Narrow" w:hAnsi="Arial Narrow" w:cs="Arial"/>
          <w:sz w:val="22"/>
          <w:szCs w:val="22"/>
        </w:rPr>
        <w:t xml:space="preserve">Les modalités de présentation, les critères d’évaluation et les exigences de reddition de comptes associés aux projets sont décrits dans </w:t>
      </w:r>
      <w:r w:rsidR="003B1318">
        <w:rPr>
          <w:rFonts w:ascii="Arial Narrow" w:hAnsi="Arial Narrow" w:cs="Arial"/>
          <w:i/>
          <w:iCs/>
          <w:sz w:val="22"/>
          <w:szCs w:val="22"/>
        </w:rPr>
        <w:t xml:space="preserve">la </w:t>
      </w:r>
      <w:r w:rsidR="003B1318" w:rsidRPr="00B56F51">
        <w:rPr>
          <w:rFonts w:ascii="Arial Narrow" w:hAnsi="Arial Narrow" w:cs="Arial"/>
          <w:b/>
          <w:bCs/>
          <w:i/>
          <w:iCs/>
          <w:sz w:val="22"/>
          <w:szCs w:val="22"/>
        </w:rPr>
        <w:t>Réglementation</w:t>
      </w:r>
      <w:r w:rsidR="003B1318">
        <w:rPr>
          <w:rFonts w:ascii="Arial Narrow" w:hAnsi="Arial Narrow" w:cs="Arial"/>
          <w:i/>
          <w:iCs/>
          <w:sz w:val="22"/>
          <w:szCs w:val="22"/>
        </w:rPr>
        <w:t xml:space="preserve"> </w:t>
      </w:r>
      <w:r w:rsidR="00646C45" w:rsidRPr="00490043">
        <w:rPr>
          <w:rFonts w:ascii="Arial Narrow" w:hAnsi="Arial Narrow" w:cs="Arial"/>
          <w:i/>
          <w:iCs/>
          <w:sz w:val="22"/>
          <w:szCs w:val="22"/>
        </w:rPr>
        <w:t>sur la priorisation et le suivi des projets financés par les revenus de placements du FDP</w:t>
      </w:r>
      <w:r w:rsidR="00646C45" w:rsidRPr="00490043">
        <w:rPr>
          <w:rFonts w:ascii="Arial Narrow" w:hAnsi="Arial Narrow" w:cs="Arial"/>
          <w:sz w:val="22"/>
          <w:szCs w:val="22"/>
        </w:rPr>
        <w:t>.</w:t>
      </w:r>
    </w:p>
    <w:p w14:paraId="18830CDF" w14:textId="77777777" w:rsidR="00646C45" w:rsidRPr="003B7E77" w:rsidRDefault="00646C45" w:rsidP="003B7E77">
      <w:pPr>
        <w:tabs>
          <w:tab w:val="left" w:pos="1260"/>
        </w:tabs>
        <w:spacing w:before="240" w:after="120"/>
        <w:jc w:val="both"/>
        <w:rPr>
          <w:rFonts w:ascii="Arial Narrow" w:hAnsi="Arial Narrow" w:cs="Arial"/>
          <w:b/>
          <w:color w:val="253441"/>
          <w:sz w:val="22"/>
          <w:szCs w:val="22"/>
        </w:rPr>
      </w:pPr>
      <w:r w:rsidRPr="003B7E77">
        <w:rPr>
          <w:rFonts w:ascii="Arial Narrow" w:hAnsi="Arial Narrow" w:cs="Arial"/>
          <w:b/>
          <w:color w:val="253441"/>
          <w:sz w:val="22"/>
          <w:szCs w:val="22"/>
        </w:rPr>
        <w:t xml:space="preserve">ARTICLE </w:t>
      </w:r>
      <w:r w:rsidR="003B7E77">
        <w:rPr>
          <w:rFonts w:ascii="Arial Narrow" w:hAnsi="Arial Narrow" w:cs="Arial"/>
          <w:b/>
          <w:color w:val="253441"/>
          <w:sz w:val="22"/>
          <w:szCs w:val="22"/>
        </w:rPr>
        <w:t>6</w:t>
      </w:r>
      <w:r w:rsidR="00DB3AC5" w:rsidRPr="003B7E77">
        <w:rPr>
          <w:rFonts w:ascii="Arial Narrow" w:hAnsi="Arial Narrow" w:cs="Arial"/>
          <w:b/>
          <w:color w:val="253441"/>
          <w:sz w:val="22"/>
          <w:szCs w:val="22"/>
        </w:rPr>
        <w:tab/>
      </w:r>
      <w:r w:rsidRPr="003B7E77">
        <w:rPr>
          <w:rFonts w:ascii="Arial Narrow" w:hAnsi="Arial Narrow" w:cs="Arial"/>
          <w:b/>
          <w:color w:val="253441"/>
          <w:sz w:val="22"/>
          <w:szCs w:val="22"/>
        </w:rPr>
        <w:t>ÉNONCÉ DES PRINCIPES</w:t>
      </w:r>
    </w:p>
    <w:p w14:paraId="769178E9" w14:textId="77777777"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6</w:t>
      </w:r>
      <w:r w:rsidR="00646C45" w:rsidRPr="00490043">
        <w:rPr>
          <w:rFonts w:ascii="Arial Narrow" w:hAnsi="Arial Narrow" w:cs="Arial"/>
          <w:sz w:val="22"/>
          <w:szCs w:val="22"/>
        </w:rPr>
        <w:t xml:space="preserve">.1 </w:t>
      </w:r>
      <w:r w:rsidR="00646C45" w:rsidRPr="00490043">
        <w:rPr>
          <w:rFonts w:ascii="Arial Narrow" w:hAnsi="Arial Narrow" w:cs="Arial"/>
          <w:sz w:val="22"/>
          <w:szCs w:val="22"/>
        </w:rPr>
        <w:tab/>
        <w:t>La confirmation des revenus de placements nets générés par le FDP s’effectue une fois par année et elle est transmise lors de la présentation des états financiers.</w:t>
      </w:r>
    </w:p>
    <w:p w14:paraId="45D881CC" w14:textId="77777777"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6</w:t>
      </w:r>
      <w:r w:rsidR="00646C45" w:rsidRPr="00490043">
        <w:rPr>
          <w:rFonts w:ascii="Arial Narrow" w:hAnsi="Arial Narrow" w:cs="Arial"/>
          <w:sz w:val="22"/>
          <w:szCs w:val="22"/>
        </w:rPr>
        <w:t xml:space="preserve">.2 </w:t>
      </w:r>
      <w:r w:rsidR="00646C45" w:rsidRPr="00490043">
        <w:rPr>
          <w:rFonts w:ascii="Arial Narrow" w:hAnsi="Arial Narrow" w:cs="Arial"/>
          <w:sz w:val="22"/>
          <w:szCs w:val="22"/>
        </w:rPr>
        <w:tab/>
        <w:t xml:space="preserve">Les revenus de placements nets sont répartis et affectés une fois par année lors du Conseil syndical de manière à rencontrer l’obligation de protection du capital définie à </w:t>
      </w:r>
      <w:r w:rsidR="00646C45" w:rsidRPr="009B7343">
        <w:rPr>
          <w:rFonts w:ascii="Arial Narrow" w:hAnsi="Arial Narrow" w:cs="Arial"/>
          <w:sz w:val="22"/>
          <w:szCs w:val="22"/>
        </w:rPr>
        <w:t xml:space="preserve">l’article </w:t>
      </w:r>
      <w:r w:rsidR="009B7343" w:rsidRPr="009B7343">
        <w:rPr>
          <w:rFonts w:ascii="Arial Narrow" w:hAnsi="Arial Narrow" w:cs="Arial"/>
          <w:sz w:val="22"/>
          <w:szCs w:val="22"/>
        </w:rPr>
        <w:t>5</w:t>
      </w:r>
      <w:r w:rsidR="00646C45" w:rsidRPr="009B7343">
        <w:rPr>
          <w:rFonts w:ascii="Arial Narrow" w:hAnsi="Arial Narrow" w:cs="Arial"/>
          <w:sz w:val="22"/>
          <w:szCs w:val="22"/>
        </w:rPr>
        <w:t>.2.</w:t>
      </w:r>
    </w:p>
    <w:p w14:paraId="1DF85264" w14:textId="2643824C"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6</w:t>
      </w:r>
      <w:r w:rsidR="00646C45" w:rsidRPr="00490043">
        <w:rPr>
          <w:rFonts w:ascii="Arial Narrow" w:hAnsi="Arial Narrow" w:cs="Arial"/>
          <w:sz w:val="22"/>
          <w:szCs w:val="22"/>
        </w:rPr>
        <w:t xml:space="preserve">.3 </w:t>
      </w:r>
      <w:r w:rsidR="00646C45" w:rsidRPr="00490043">
        <w:rPr>
          <w:rFonts w:ascii="Arial Narrow" w:hAnsi="Arial Narrow" w:cs="Arial"/>
          <w:sz w:val="22"/>
          <w:szCs w:val="22"/>
        </w:rPr>
        <w:tab/>
        <w:t xml:space="preserve">L’attribution des fonds est approuvée une fois par année par le Conseil syndical à partir des fonds disponibles et de l’évaluation des demandes </w:t>
      </w:r>
      <w:r w:rsidR="002C0748" w:rsidRPr="00490043">
        <w:rPr>
          <w:rFonts w:ascii="Arial Narrow" w:hAnsi="Arial Narrow" w:cs="Arial"/>
          <w:sz w:val="22"/>
          <w:szCs w:val="22"/>
        </w:rPr>
        <w:t xml:space="preserve">de </w:t>
      </w:r>
      <w:r w:rsidR="00646C45" w:rsidRPr="00490043">
        <w:rPr>
          <w:rFonts w:ascii="Arial Narrow" w:hAnsi="Arial Narrow" w:cs="Arial"/>
          <w:sz w:val="22"/>
          <w:szCs w:val="22"/>
        </w:rPr>
        <w:t xml:space="preserve">financement d’un projet qui ont été présentées conformément </w:t>
      </w:r>
      <w:r w:rsidR="003B1318" w:rsidRPr="00B56F51">
        <w:rPr>
          <w:rFonts w:ascii="Arial Narrow" w:hAnsi="Arial Narrow" w:cs="Arial"/>
          <w:b/>
          <w:bCs/>
          <w:sz w:val="22"/>
          <w:szCs w:val="22"/>
        </w:rPr>
        <w:t>à la Réglementation</w:t>
      </w:r>
      <w:r w:rsidR="00646C45" w:rsidRPr="00490043">
        <w:rPr>
          <w:rFonts w:ascii="Arial Narrow" w:hAnsi="Arial Narrow" w:cs="Arial"/>
          <w:i/>
          <w:iCs/>
          <w:sz w:val="22"/>
          <w:szCs w:val="22"/>
        </w:rPr>
        <w:t xml:space="preserve"> sur la priorisation et le suivi des projets financés par les revenus de placements du FDP</w:t>
      </w:r>
      <w:r w:rsidR="00646C45" w:rsidRPr="00490043">
        <w:rPr>
          <w:rFonts w:ascii="Arial Narrow" w:hAnsi="Arial Narrow" w:cs="Arial"/>
          <w:sz w:val="22"/>
          <w:szCs w:val="22"/>
        </w:rPr>
        <w:t>.</w:t>
      </w:r>
    </w:p>
    <w:p w14:paraId="5A7D93A7" w14:textId="77777777"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6</w:t>
      </w:r>
      <w:r w:rsidR="00646C45" w:rsidRPr="00490043">
        <w:rPr>
          <w:rFonts w:ascii="Arial Narrow" w:hAnsi="Arial Narrow" w:cs="Arial"/>
          <w:sz w:val="22"/>
          <w:szCs w:val="22"/>
        </w:rPr>
        <w:t xml:space="preserve">.4 </w:t>
      </w:r>
      <w:r w:rsidR="00646C45" w:rsidRPr="00490043">
        <w:rPr>
          <w:rFonts w:ascii="Arial Narrow" w:hAnsi="Arial Narrow" w:cs="Arial"/>
          <w:sz w:val="22"/>
          <w:szCs w:val="22"/>
        </w:rPr>
        <w:tab/>
        <w:t xml:space="preserve">Le cycle d’approbation des projets est suspendu dans l’année où se tient le Congrès. Le Conseil syndical qui précède le Congrès ne procède pas à l’attribution des fonds. </w:t>
      </w:r>
    </w:p>
    <w:p w14:paraId="1E9658E5" w14:textId="77777777" w:rsidR="00646C45" w:rsidRPr="003B7E77" w:rsidRDefault="00646C45" w:rsidP="003B7E77">
      <w:pPr>
        <w:tabs>
          <w:tab w:val="left" w:pos="1260"/>
        </w:tabs>
        <w:spacing w:before="240" w:after="120"/>
        <w:jc w:val="both"/>
        <w:rPr>
          <w:rFonts w:ascii="Arial Narrow" w:hAnsi="Arial Narrow" w:cs="Arial"/>
          <w:b/>
          <w:color w:val="253441"/>
          <w:sz w:val="22"/>
          <w:szCs w:val="22"/>
        </w:rPr>
      </w:pPr>
      <w:r w:rsidRPr="003B7E77">
        <w:rPr>
          <w:rFonts w:ascii="Arial Narrow" w:hAnsi="Arial Narrow" w:cs="Arial"/>
          <w:b/>
          <w:color w:val="253441"/>
          <w:sz w:val="22"/>
          <w:szCs w:val="22"/>
        </w:rPr>
        <w:t xml:space="preserve">ARTICLE </w:t>
      </w:r>
      <w:r w:rsidR="003B7E77">
        <w:rPr>
          <w:rFonts w:ascii="Arial Narrow" w:hAnsi="Arial Narrow" w:cs="Arial"/>
          <w:b/>
          <w:color w:val="253441"/>
          <w:sz w:val="22"/>
          <w:szCs w:val="22"/>
        </w:rPr>
        <w:t>7</w:t>
      </w:r>
      <w:r w:rsidR="00DB3AC5" w:rsidRPr="003B7E77">
        <w:rPr>
          <w:rFonts w:ascii="Arial Narrow" w:hAnsi="Arial Narrow" w:cs="Arial"/>
          <w:b/>
          <w:color w:val="253441"/>
          <w:sz w:val="22"/>
          <w:szCs w:val="22"/>
        </w:rPr>
        <w:tab/>
      </w:r>
      <w:r w:rsidRPr="003B7E77">
        <w:rPr>
          <w:rFonts w:ascii="Arial Narrow" w:hAnsi="Arial Narrow" w:cs="Arial"/>
          <w:b/>
          <w:color w:val="253441"/>
          <w:sz w:val="22"/>
          <w:szCs w:val="22"/>
        </w:rPr>
        <w:t>PRÉSENTATION, ANALYSE ET SUIVI DES PROJETS</w:t>
      </w:r>
    </w:p>
    <w:p w14:paraId="08DCF9E6" w14:textId="77777777" w:rsidR="00646C45" w:rsidRPr="003B7E77" w:rsidRDefault="003B7E77" w:rsidP="00646C45">
      <w:pPr>
        <w:spacing w:after="120"/>
        <w:ind w:left="547" w:hanging="547"/>
        <w:jc w:val="both"/>
        <w:rPr>
          <w:rFonts w:ascii="Arial Narrow" w:hAnsi="Arial Narrow" w:cs="Arial"/>
          <w:sz w:val="22"/>
          <w:szCs w:val="22"/>
        </w:rPr>
      </w:pPr>
      <w:r w:rsidRPr="003B7E77">
        <w:rPr>
          <w:rFonts w:ascii="Arial Narrow" w:hAnsi="Arial Narrow" w:cs="Arial"/>
          <w:sz w:val="22"/>
          <w:szCs w:val="22"/>
        </w:rPr>
        <w:t>7</w:t>
      </w:r>
      <w:r w:rsidR="00646C45" w:rsidRPr="003B7E77">
        <w:rPr>
          <w:rFonts w:ascii="Arial Narrow" w:hAnsi="Arial Narrow" w:cs="Arial"/>
          <w:sz w:val="22"/>
          <w:szCs w:val="22"/>
        </w:rPr>
        <w:t xml:space="preserve">.1 </w:t>
      </w:r>
      <w:r w:rsidR="002C66C4" w:rsidRPr="003B7E77">
        <w:rPr>
          <w:rFonts w:ascii="Arial Narrow" w:hAnsi="Arial Narrow" w:cs="Arial"/>
          <w:sz w:val="22"/>
          <w:szCs w:val="22"/>
        </w:rPr>
        <w:tab/>
      </w:r>
      <w:r w:rsidR="00646C45" w:rsidRPr="003B7E77">
        <w:rPr>
          <w:rFonts w:ascii="Arial Narrow" w:hAnsi="Arial Narrow" w:cs="Arial"/>
          <w:sz w:val="22"/>
          <w:szCs w:val="22"/>
        </w:rPr>
        <w:t>Conditions d’admissibilité d’un projet</w:t>
      </w:r>
      <w:r w:rsidR="009B3953" w:rsidRPr="003B7E77">
        <w:rPr>
          <w:rFonts w:ascii="Arial Narrow" w:hAnsi="Arial Narrow" w:cs="Arial"/>
          <w:sz w:val="22"/>
          <w:szCs w:val="22"/>
        </w:rPr>
        <w:t> </w:t>
      </w:r>
      <w:r w:rsidR="00646C45" w:rsidRPr="003B7E77">
        <w:rPr>
          <w:rFonts w:ascii="Arial Narrow" w:hAnsi="Arial Narrow" w:cs="Arial"/>
          <w:sz w:val="22"/>
          <w:szCs w:val="22"/>
        </w:rPr>
        <w:t xml:space="preserve">: </w:t>
      </w:r>
    </w:p>
    <w:p w14:paraId="206BA295" w14:textId="77777777" w:rsidR="00646C45" w:rsidRPr="00490043" w:rsidRDefault="003B7E77" w:rsidP="003B7E77">
      <w:pPr>
        <w:spacing w:after="120"/>
        <w:ind w:left="1260" w:hanging="727"/>
        <w:jc w:val="both"/>
        <w:rPr>
          <w:rFonts w:ascii="Arial Narrow" w:hAnsi="Arial Narrow" w:cs="Arial"/>
          <w:sz w:val="22"/>
          <w:szCs w:val="22"/>
        </w:rPr>
      </w:pPr>
      <w:r>
        <w:rPr>
          <w:rFonts w:ascii="Arial Narrow" w:hAnsi="Arial Narrow" w:cs="Arial"/>
          <w:sz w:val="22"/>
          <w:szCs w:val="22"/>
        </w:rPr>
        <w:t>7.1.1</w:t>
      </w:r>
      <w:r>
        <w:rPr>
          <w:rFonts w:ascii="Arial Narrow" w:hAnsi="Arial Narrow" w:cs="Arial"/>
          <w:sz w:val="22"/>
          <w:szCs w:val="22"/>
        </w:rPr>
        <w:tab/>
      </w:r>
      <w:r w:rsidR="00646C45" w:rsidRPr="00490043">
        <w:rPr>
          <w:rFonts w:ascii="Arial Narrow" w:hAnsi="Arial Narrow" w:cs="Arial"/>
          <w:sz w:val="22"/>
          <w:szCs w:val="22"/>
        </w:rPr>
        <w:t>Tout projet présenté au Conseil syndical pour approbation doit comporter les caractéristiques suivantes</w:t>
      </w:r>
      <w:r w:rsidR="009B3953" w:rsidRPr="00490043">
        <w:rPr>
          <w:rFonts w:ascii="Arial Narrow" w:hAnsi="Arial Narrow" w:cs="Arial"/>
          <w:sz w:val="22"/>
          <w:szCs w:val="22"/>
        </w:rPr>
        <w:t> </w:t>
      </w:r>
      <w:r w:rsidR="00646C45" w:rsidRPr="00490043">
        <w:rPr>
          <w:rFonts w:ascii="Arial Narrow" w:hAnsi="Arial Narrow" w:cs="Arial"/>
          <w:sz w:val="22"/>
          <w:szCs w:val="22"/>
        </w:rPr>
        <w:t>:</w:t>
      </w:r>
    </w:p>
    <w:p w14:paraId="5C48E02E" w14:textId="77777777" w:rsidR="00646C45" w:rsidRPr="00490043" w:rsidRDefault="003B7E77" w:rsidP="003B7E77">
      <w:pPr>
        <w:spacing w:after="120"/>
        <w:ind w:left="1980" w:hanging="720"/>
        <w:jc w:val="both"/>
        <w:rPr>
          <w:rFonts w:ascii="Arial Narrow" w:hAnsi="Arial Narrow" w:cs="Arial"/>
          <w:sz w:val="22"/>
          <w:szCs w:val="22"/>
        </w:rPr>
      </w:pPr>
      <w:r>
        <w:rPr>
          <w:rFonts w:ascii="Arial Narrow" w:hAnsi="Arial Narrow" w:cs="Arial"/>
          <w:sz w:val="22"/>
          <w:szCs w:val="22"/>
        </w:rPr>
        <w:t>7.1.1.1</w:t>
      </w:r>
      <w:r>
        <w:rPr>
          <w:rFonts w:ascii="Arial Narrow" w:hAnsi="Arial Narrow" w:cs="Arial"/>
          <w:sz w:val="22"/>
          <w:szCs w:val="22"/>
        </w:rPr>
        <w:tab/>
      </w:r>
      <w:r w:rsidR="00646C45" w:rsidRPr="00490043">
        <w:rPr>
          <w:rFonts w:ascii="Arial Narrow" w:hAnsi="Arial Narrow" w:cs="Arial"/>
          <w:sz w:val="22"/>
          <w:szCs w:val="22"/>
        </w:rPr>
        <w:t>Démonstration de la pertinence des retombées attendues en lien avec les objectifs du SFPQ et de ses partenaires</w:t>
      </w:r>
      <w:r w:rsidR="00B848B0">
        <w:rPr>
          <w:rFonts w:ascii="Arial Narrow" w:hAnsi="Arial Narrow" w:cs="Arial"/>
          <w:sz w:val="22"/>
          <w:szCs w:val="22"/>
        </w:rPr>
        <w:t>.</w:t>
      </w:r>
    </w:p>
    <w:p w14:paraId="72CD2B6F" w14:textId="77777777" w:rsidR="00646C45" w:rsidRPr="00490043" w:rsidRDefault="003B7E77" w:rsidP="003B7E77">
      <w:pPr>
        <w:spacing w:after="120"/>
        <w:ind w:left="1980" w:hanging="720"/>
        <w:jc w:val="both"/>
        <w:rPr>
          <w:rFonts w:ascii="Arial Narrow" w:hAnsi="Arial Narrow" w:cs="Arial"/>
          <w:b/>
          <w:bCs/>
          <w:sz w:val="22"/>
          <w:szCs w:val="22"/>
        </w:rPr>
      </w:pPr>
      <w:r>
        <w:rPr>
          <w:rFonts w:ascii="Arial Narrow" w:hAnsi="Arial Narrow" w:cs="Arial"/>
          <w:sz w:val="22"/>
          <w:szCs w:val="22"/>
        </w:rPr>
        <w:t>7.1.1.2</w:t>
      </w:r>
      <w:r>
        <w:rPr>
          <w:rFonts w:ascii="Arial Narrow" w:hAnsi="Arial Narrow" w:cs="Arial"/>
          <w:sz w:val="22"/>
          <w:szCs w:val="22"/>
        </w:rPr>
        <w:tab/>
      </w:r>
      <w:r w:rsidR="00646C45" w:rsidRPr="00490043">
        <w:rPr>
          <w:rFonts w:ascii="Arial Narrow" w:hAnsi="Arial Narrow" w:cs="Arial"/>
          <w:sz w:val="22"/>
          <w:szCs w:val="22"/>
        </w:rPr>
        <w:t xml:space="preserve">Durée </w:t>
      </w:r>
      <w:r w:rsidR="009312C4" w:rsidRPr="00490043">
        <w:rPr>
          <w:rFonts w:ascii="Arial Narrow" w:hAnsi="Arial Narrow" w:cs="Arial"/>
          <w:sz w:val="22"/>
          <w:szCs w:val="22"/>
        </w:rPr>
        <w:t xml:space="preserve">cible </w:t>
      </w:r>
      <w:r w:rsidR="00646C45" w:rsidRPr="00490043">
        <w:rPr>
          <w:rFonts w:ascii="Arial Narrow" w:hAnsi="Arial Narrow" w:cs="Arial"/>
          <w:sz w:val="22"/>
          <w:szCs w:val="22"/>
        </w:rPr>
        <w:t>de 24 mois (divisée en phases correspondant aux années civiles)</w:t>
      </w:r>
      <w:r w:rsidR="00F31F3F" w:rsidRPr="00490043">
        <w:rPr>
          <w:rFonts w:ascii="Arial Narrow" w:hAnsi="Arial Narrow" w:cs="Arial"/>
          <w:sz w:val="22"/>
          <w:szCs w:val="22"/>
        </w:rPr>
        <w:t xml:space="preserve"> – par exception, un projet d’une durée plus longue pourrait être jugé conforme par le comité d’évaluation des projets</w:t>
      </w:r>
      <w:r w:rsidR="00B848B0">
        <w:rPr>
          <w:rFonts w:ascii="Arial Narrow" w:hAnsi="Arial Narrow" w:cs="Arial"/>
          <w:sz w:val="22"/>
          <w:szCs w:val="22"/>
        </w:rPr>
        <w:t>.</w:t>
      </w:r>
    </w:p>
    <w:p w14:paraId="440842A7" w14:textId="77777777" w:rsidR="00646C45" w:rsidRPr="00490043" w:rsidRDefault="003B7E77" w:rsidP="003B7E77">
      <w:pPr>
        <w:spacing w:after="120"/>
        <w:ind w:left="1980" w:hanging="720"/>
        <w:jc w:val="both"/>
        <w:rPr>
          <w:rFonts w:ascii="Arial Narrow" w:hAnsi="Arial Narrow" w:cs="Arial"/>
          <w:sz w:val="22"/>
          <w:szCs w:val="22"/>
        </w:rPr>
      </w:pPr>
      <w:r>
        <w:rPr>
          <w:rFonts w:ascii="Arial Narrow" w:hAnsi="Arial Narrow" w:cs="Arial"/>
          <w:sz w:val="22"/>
          <w:szCs w:val="22"/>
        </w:rPr>
        <w:t>7.1.1.3</w:t>
      </w:r>
      <w:r>
        <w:rPr>
          <w:rFonts w:ascii="Arial Narrow" w:hAnsi="Arial Narrow" w:cs="Arial"/>
          <w:sz w:val="22"/>
          <w:szCs w:val="22"/>
        </w:rPr>
        <w:tab/>
      </w:r>
      <w:r w:rsidR="00646C45" w:rsidRPr="00490043">
        <w:rPr>
          <w:rFonts w:ascii="Arial Narrow" w:hAnsi="Arial Narrow" w:cs="Arial"/>
          <w:sz w:val="22"/>
          <w:szCs w:val="22"/>
        </w:rPr>
        <w:t>Demande de financement d’un projet présentée par une assemblée régionale ou par l’Exécutif national</w:t>
      </w:r>
      <w:r w:rsidR="00B848B0">
        <w:rPr>
          <w:rFonts w:ascii="Arial Narrow" w:hAnsi="Arial Narrow" w:cs="Arial"/>
          <w:sz w:val="22"/>
          <w:szCs w:val="22"/>
        </w:rPr>
        <w:t>.</w:t>
      </w:r>
    </w:p>
    <w:p w14:paraId="0BF1C7EE" w14:textId="77777777" w:rsidR="00646C45" w:rsidRPr="00490043" w:rsidRDefault="003B7E77" w:rsidP="003B7E77">
      <w:pPr>
        <w:spacing w:after="120"/>
        <w:ind w:left="1980" w:hanging="720"/>
        <w:jc w:val="both"/>
        <w:rPr>
          <w:rFonts w:ascii="Arial Narrow" w:hAnsi="Arial Narrow" w:cs="Arial"/>
          <w:sz w:val="22"/>
          <w:szCs w:val="22"/>
        </w:rPr>
      </w:pPr>
      <w:r>
        <w:rPr>
          <w:rFonts w:ascii="Arial Narrow" w:hAnsi="Arial Narrow" w:cs="Arial"/>
          <w:sz w:val="22"/>
          <w:szCs w:val="22"/>
        </w:rPr>
        <w:t>7.1.1.4</w:t>
      </w:r>
      <w:r>
        <w:rPr>
          <w:rFonts w:ascii="Arial Narrow" w:hAnsi="Arial Narrow" w:cs="Arial"/>
          <w:sz w:val="22"/>
          <w:szCs w:val="22"/>
        </w:rPr>
        <w:tab/>
      </w:r>
      <w:r w:rsidR="00646C45" w:rsidRPr="00490043">
        <w:rPr>
          <w:rFonts w:ascii="Arial Narrow" w:hAnsi="Arial Narrow" w:cs="Arial"/>
          <w:sz w:val="22"/>
          <w:szCs w:val="22"/>
        </w:rPr>
        <w:t>Budget comportant des dépenses de nature courante principalement. Un projet ne devrait pas engendrer de charges récurrentes supplémentaires pour l’organisation ou de charges récurrentes n’ayant pas de source de financement déjà identifiée</w:t>
      </w:r>
      <w:r w:rsidR="00B848B0">
        <w:rPr>
          <w:rFonts w:ascii="Arial Narrow" w:hAnsi="Arial Narrow" w:cs="Arial"/>
          <w:sz w:val="22"/>
          <w:szCs w:val="22"/>
        </w:rPr>
        <w:t>.</w:t>
      </w:r>
    </w:p>
    <w:p w14:paraId="558F9EF8" w14:textId="06EA5942" w:rsidR="00646C45" w:rsidRPr="00490043" w:rsidRDefault="003B7E77" w:rsidP="003B7E77">
      <w:pPr>
        <w:spacing w:after="240"/>
        <w:ind w:left="1987" w:hanging="720"/>
        <w:jc w:val="both"/>
        <w:rPr>
          <w:rFonts w:ascii="Arial Narrow" w:hAnsi="Arial Narrow" w:cs="Arial"/>
          <w:sz w:val="22"/>
          <w:szCs w:val="22"/>
        </w:rPr>
      </w:pPr>
      <w:r>
        <w:rPr>
          <w:rFonts w:ascii="Arial Narrow" w:hAnsi="Arial Narrow" w:cs="Arial"/>
          <w:sz w:val="22"/>
          <w:szCs w:val="22"/>
        </w:rPr>
        <w:t>7.1.1.5</w:t>
      </w:r>
      <w:r w:rsidR="002C66C4" w:rsidRPr="00490043">
        <w:rPr>
          <w:rFonts w:ascii="Arial Narrow" w:hAnsi="Arial Narrow" w:cs="Arial"/>
          <w:sz w:val="22"/>
          <w:szCs w:val="22"/>
        </w:rPr>
        <w:tab/>
      </w:r>
      <w:r w:rsidR="00646C45" w:rsidRPr="00490043">
        <w:rPr>
          <w:rFonts w:ascii="Arial Narrow" w:hAnsi="Arial Narrow" w:cs="Arial"/>
          <w:sz w:val="22"/>
          <w:szCs w:val="22"/>
        </w:rPr>
        <w:t xml:space="preserve">Respect des modalités pour la présentation d’un projet décrites dans </w:t>
      </w:r>
      <w:r w:rsidR="00DD5424" w:rsidRPr="00B56F51">
        <w:rPr>
          <w:rFonts w:ascii="Arial Narrow" w:hAnsi="Arial Narrow" w:cs="Arial"/>
          <w:b/>
          <w:bCs/>
          <w:sz w:val="22"/>
          <w:szCs w:val="22"/>
        </w:rPr>
        <w:t xml:space="preserve">la </w:t>
      </w:r>
      <w:r w:rsidR="00DD5424" w:rsidRPr="00B56F51">
        <w:rPr>
          <w:rFonts w:ascii="Arial Narrow" w:hAnsi="Arial Narrow" w:cs="Arial"/>
          <w:b/>
          <w:bCs/>
          <w:i/>
          <w:iCs/>
          <w:sz w:val="22"/>
          <w:szCs w:val="22"/>
        </w:rPr>
        <w:t>Réglementation</w:t>
      </w:r>
      <w:r w:rsidR="00646C45" w:rsidRPr="00B56F51">
        <w:rPr>
          <w:rFonts w:ascii="Arial Narrow" w:hAnsi="Arial Narrow" w:cs="Arial"/>
          <w:i/>
          <w:iCs/>
          <w:sz w:val="22"/>
          <w:szCs w:val="22"/>
        </w:rPr>
        <w:t xml:space="preserve"> sur la priorisation et le suivi des projets financés par les revenus de placements du FDP</w:t>
      </w:r>
      <w:r w:rsidR="00646C45" w:rsidRPr="00490043">
        <w:rPr>
          <w:rFonts w:ascii="Arial Narrow" w:hAnsi="Arial Narrow" w:cs="Arial"/>
          <w:sz w:val="22"/>
          <w:szCs w:val="22"/>
        </w:rPr>
        <w:t>.</w:t>
      </w:r>
    </w:p>
    <w:p w14:paraId="01D28210" w14:textId="77777777"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7</w:t>
      </w:r>
      <w:r w:rsidR="00646C45" w:rsidRPr="00490043">
        <w:rPr>
          <w:rFonts w:ascii="Arial Narrow" w:hAnsi="Arial Narrow" w:cs="Arial"/>
          <w:sz w:val="22"/>
          <w:szCs w:val="22"/>
        </w:rPr>
        <w:t xml:space="preserve">.2 </w:t>
      </w:r>
      <w:r w:rsidR="00646C45" w:rsidRPr="00490043">
        <w:rPr>
          <w:rFonts w:ascii="Arial Narrow" w:hAnsi="Arial Narrow" w:cs="Arial"/>
          <w:sz w:val="22"/>
          <w:szCs w:val="22"/>
        </w:rPr>
        <w:tab/>
        <w:t>Toute proposition de projet doit d’abord faire l’objet d’une approbation en Conseil syndical avant d’être officialisée et financée.</w:t>
      </w:r>
    </w:p>
    <w:p w14:paraId="03D45DDB" w14:textId="77777777" w:rsidR="00646C45" w:rsidRPr="00490043" w:rsidRDefault="003B7E77" w:rsidP="003B7E77">
      <w:pPr>
        <w:keepNext/>
        <w:spacing w:after="120"/>
        <w:ind w:left="547" w:hanging="547"/>
        <w:jc w:val="both"/>
        <w:rPr>
          <w:rFonts w:ascii="Arial Narrow" w:hAnsi="Arial Narrow" w:cs="Arial"/>
          <w:sz w:val="22"/>
          <w:szCs w:val="22"/>
        </w:rPr>
      </w:pPr>
      <w:r>
        <w:rPr>
          <w:rFonts w:ascii="Arial Narrow" w:hAnsi="Arial Narrow" w:cs="Arial"/>
          <w:sz w:val="22"/>
          <w:szCs w:val="22"/>
        </w:rPr>
        <w:t>7</w:t>
      </w:r>
      <w:r w:rsidR="00646C45" w:rsidRPr="00490043">
        <w:rPr>
          <w:rFonts w:ascii="Arial Narrow" w:hAnsi="Arial Narrow" w:cs="Arial"/>
          <w:sz w:val="22"/>
          <w:szCs w:val="22"/>
        </w:rPr>
        <w:t xml:space="preserve">.3 </w:t>
      </w:r>
      <w:r w:rsidR="00646C45" w:rsidRPr="00490043">
        <w:rPr>
          <w:rFonts w:ascii="Arial Narrow" w:hAnsi="Arial Narrow" w:cs="Arial"/>
          <w:sz w:val="22"/>
          <w:szCs w:val="22"/>
        </w:rPr>
        <w:tab/>
        <w:t xml:space="preserve">Le </w:t>
      </w:r>
      <w:r>
        <w:rPr>
          <w:rFonts w:ascii="Arial Narrow" w:hAnsi="Arial Narrow" w:cs="Arial"/>
          <w:sz w:val="22"/>
          <w:szCs w:val="22"/>
        </w:rPr>
        <w:t>c</w:t>
      </w:r>
      <w:r w:rsidR="00646C45" w:rsidRPr="00490043">
        <w:rPr>
          <w:rFonts w:ascii="Arial Narrow" w:hAnsi="Arial Narrow" w:cs="Arial"/>
          <w:sz w:val="22"/>
          <w:szCs w:val="22"/>
        </w:rPr>
        <w:t>omité d’analyse des projets est composé de cinq</w:t>
      </w:r>
      <w:r w:rsidR="009B3953" w:rsidRPr="00490043">
        <w:rPr>
          <w:rFonts w:ascii="Arial Narrow" w:hAnsi="Arial Narrow" w:cs="Arial"/>
          <w:sz w:val="22"/>
          <w:szCs w:val="22"/>
        </w:rPr>
        <w:t> </w:t>
      </w:r>
      <w:r w:rsidR="00646C45" w:rsidRPr="00490043">
        <w:rPr>
          <w:rFonts w:ascii="Arial Narrow" w:hAnsi="Arial Narrow" w:cs="Arial"/>
          <w:sz w:val="22"/>
          <w:szCs w:val="22"/>
        </w:rPr>
        <w:t>(5) membres</w:t>
      </w:r>
      <w:r w:rsidR="009B3953" w:rsidRPr="00490043">
        <w:rPr>
          <w:rFonts w:ascii="Arial Narrow" w:hAnsi="Arial Narrow" w:cs="Arial"/>
          <w:sz w:val="22"/>
          <w:szCs w:val="22"/>
        </w:rPr>
        <w:t> </w:t>
      </w:r>
      <w:r w:rsidR="00646C45" w:rsidRPr="00490043">
        <w:rPr>
          <w:rFonts w:ascii="Arial Narrow" w:hAnsi="Arial Narrow" w:cs="Arial"/>
          <w:sz w:val="22"/>
          <w:szCs w:val="22"/>
        </w:rPr>
        <w:t xml:space="preserve">: </w:t>
      </w:r>
    </w:p>
    <w:p w14:paraId="05215D53" w14:textId="0C807CFD"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a)</w:t>
      </w:r>
      <w:r w:rsidR="009B3953" w:rsidRPr="00490043">
        <w:rPr>
          <w:rFonts w:ascii="Arial Narrow" w:hAnsi="Arial Narrow" w:cs="Arial"/>
          <w:sz w:val="22"/>
          <w:szCs w:val="22"/>
        </w:rPr>
        <w:tab/>
      </w:r>
      <w:r w:rsidR="00646C45" w:rsidRPr="00490043">
        <w:rPr>
          <w:rFonts w:ascii="Arial Narrow" w:hAnsi="Arial Narrow" w:cs="Arial"/>
          <w:sz w:val="22"/>
          <w:szCs w:val="22"/>
        </w:rPr>
        <w:t>Un</w:t>
      </w:r>
      <w:r w:rsidR="007E3BAC" w:rsidRPr="00B56F51">
        <w:rPr>
          <w:rFonts w:ascii="Arial Narrow" w:hAnsi="Arial Narrow" w:cs="Arial"/>
          <w:b/>
          <w:bCs/>
          <w:sz w:val="22"/>
          <w:szCs w:val="22"/>
        </w:rPr>
        <w:t>e personne</w:t>
      </w:r>
      <w:r w:rsidR="00646C45" w:rsidRPr="00B56F51">
        <w:rPr>
          <w:rFonts w:ascii="Arial Narrow" w:hAnsi="Arial Narrow" w:cs="Arial"/>
          <w:b/>
          <w:bCs/>
          <w:sz w:val="22"/>
          <w:szCs w:val="22"/>
        </w:rPr>
        <w:t xml:space="preserve"> </w:t>
      </w:r>
      <w:r w:rsidR="00646C45" w:rsidRPr="00490043">
        <w:rPr>
          <w:rFonts w:ascii="Arial Narrow" w:hAnsi="Arial Narrow" w:cs="Arial"/>
          <w:sz w:val="22"/>
          <w:szCs w:val="22"/>
        </w:rPr>
        <w:t>représentant</w:t>
      </w:r>
      <w:r w:rsidR="007E3BAC" w:rsidRPr="00B56F51">
        <w:rPr>
          <w:rFonts w:ascii="Arial Narrow" w:hAnsi="Arial Narrow" w:cs="Arial"/>
          <w:b/>
          <w:bCs/>
          <w:sz w:val="22"/>
          <w:szCs w:val="22"/>
        </w:rPr>
        <w:t>e</w:t>
      </w:r>
      <w:r w:rsidR="00646C45" w:rsidRPr="00B56F51">
        <w:rPr>
          <w:rFonts w:ascii="Arial Narrow" w:hAnsi="Arial Narrow" w:cs="Arial"/>
          <w:b/>
          <w:bCs/>
          <w:sz w:val="22"/>
          <w:szCs w:val="22"/>
        </w:rPr>
        <w:t xml:space="preserve"> </w:t>
      </w:r>
      <w:r w:rsidR="00646C45" w:rsidRPr="00490043">
        <w:rPr>
          <w:rFonts w:ascii="Arial Narrow" w:hAnsi="Arial Narrow" w:cs="Arial"/>
          <w:sz w:val="22"/>
          <w:szCs w:val="22"/>
        </w:rPr>
        <w:t>de l’Exécutif national;</w:t>
      </w:r>
    </w:p>
    <w:p w14:paraId="6C05FD8D" w14:textId="69F37F36"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b)</w:t>
      </w:r>
      <w:r w:rsidR="009B3953" w:rsidRPr="00490043">
        <w:rPr>
          <w:rFonts w:ascii="Arial Narrow" w:hAnsi="Arial Narrow" w:cs="Arial"/>
          <w:sz w:val="22"/>
          <w:szCs w:val="22"/>
        </w:rPr>
        <w:tab/>
      </w:r>
      <w:r w:rsidR="00646C45" w:rsidRPr="00490043">
        <w:rPr>
          <w:rFonts w:ascii="Arial Narrow" w:hAnsi="Arial Narrow" w:cs="Arial"/>
          <w:sz w:val="22"/>
          <w:szCs w:val="22"/>
        </w:rPr>
        <w:t>Un</w:t>
      </w:r>
      <w:r w:rsidR="007E3BAC" w:rsidRPr="00B56F51">
        <w:rPr>
          <w:rFonts w:ascii="Arial Narrow" w:hAnsi="Arial Narrow" w:cs="Arial"/>
          <w:b/>
          <w:bCs/>
          <w:sz w:val="22"/>
          <w:szCs w:val="22"/>
        </w:rPr>
        <w:t>e personne</w:t>
      </w:r>
      <w:r w:rsidR="00646C45" w:rsidRPr="00490043">
        <w:rPr>
          <w:rFonts w:ascii="Arial Narrow" w:hAnsi="Arial Narrow" w:cs="Arial"/>
          <w:sz w:val="22"/>
          <w:szCs w:val="22"/>
        </w:rPr>
        <w:t xml:space="preserve"> représentant</w:t>
      </w:r>
      <w:r w:rsidR="007E3BAC" w:rsidRPr="00B56F51">
        <w:rPr>
          <w:rFonts w:ascii="Arial Narrow" w:hAnsi="Arial Narrow" w:cs="Arial"/>
          <w:b/>
          <w:bCs/>
          <w:sz w:val="22"/>
          <w:szCs w:val="22"/>
        </w:rPr>
        <w:t>e</w:t>
      </w:r>
      <w:r w:rsidR="00646C45" w:rsidRPr="00490043">
        <w:rPr>
          <w:rFonts w:ascii="Arial Narrow" w:hAnsi="Arial Narrow" w:cs="Arial"/>
          <w:sz w:val="22"/>
          <w:szCs w:val="22"/>
        </w:rPr>
        <w:t xml:space="preserve"> du palier régional – volet politique;</w:t>
      </w:r>
    </w:p>
    <w:p w14:paraId="3CDCF4F3" w14:textId="19E0250C"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c)</w:t>
      </w:r>
      <w:r w:rsidR="009B3953" w:rsidRPr="00490043">
        <w:rPr>
          <w:rFonts w:ascii="Arial Narrow" w:hAnsi="Arial Narrow" w:cs="Arial"/>
          <w:sz w:val="22"/>
          <w:szCs w:val="22"/>
        </w:rPr>
        <w:tab/>
      </w:r>
      <w:r w:rsidR="00646C45" w:rsidRPr="00490043">
        <w:rPr>
          <w:rFonts w:ascii="Arial Narrow" w:hAnsi="Arial Narrow" w:cs="Arial"/>
          <w:sz w:val="22"/>
          <w:szCs w:val="22"/>
        </w:rPr>
        <w:t>Un</w:t>
      </w:r>
      <w:r w:rsidR="007E3BAC" w:rsidRPr="00B56F51">
        <w:rPr>
          <w:rFonts w:ascii="Arial Narrow" w:hAnsi="Arial Narrow" w:cs="Arial"/>
          <w:b/>
          <w:bCs/>
          <w:sz w:val="22"/>
          <w:szCs w:val="22"/>
        </w:rPr>
        <w:t>e personne</w:t>
      </w:r>
      <w:r w:rsidR="00646C45" w:rsidRPr="00B56F51">
        <w:rPr>
          <w:rFonts w:ascii="Arial Narrow" w:hAnsi="Arial Narrow" w:cs="Arial"/>
          <w:b/>
          <w:bCs/>
          <w:sz w:val="22"/>
          <w:szCs w:val="22"/>
        </w:rPr>
        <w:t xml:space="preserve"> </w:t>
      </w:r>
      <w:r w:rsidR="00646C45" w:rsidRPr="00490043">
        <w:rPr>
          <w:rFonts w:ascii="Arial Narrow" w:hAnsi="Arial Narrow" w:cs="Arial"/>
          <w:sz w:val="22"/>
          <w:szCs w:val="22"/>
        </w:rPr>
        <w:t>représentant</w:t>
      </w:r>
      <w:r w:rsidR="007E3BAC" w:rsidRPr="00B56F51">
        <w:rPr>
          <w:rFonts w:ascii="Arial Narrow" w:hAnsi="Arial Narrow" w:cs="Arial"/>
          <w:b/>
          <w:bCs/>
          <w:sz w:val="22"/>
          <w:szCs w:val="22"/>
        </w:rPr>
        <w:t>e</w:t>
      </w:r>
      <w:r w:rsidR="00646C45" w:rsidRPr="00490043">
        <w:rPr>
          <w:rFonts w:ascii="Arial Narrow" w:hAnsi="Arial Narrow" w:cs="Arial"/>
          <w:sz w:val="22"/>
          <w:szCs w:val="22"/>
        </w:rPr>
        <w:t xml:space="preserve"> du palier régional – volet technique;</w:t>
      </w:r>
    </w:p>
    <w:p w14:paraId="03ADE26D" w14:textId="06324E32"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d)</w:t>
      </w:r>
      <w:r w:rsidR="009B3953" w:rsidRPr="00490043">
        <w:rPr>
          <w:rFonts w:ascii="Arial Narrow" w:hAnsi="Arial Narrow" w:cs="Arial"/>
          <w:sz w:val="22"/>
          <w:szCs w:val="22"/>
        </w:rPr>
        <w:tab/>
      </w:r>
      <w:r w:rsidR="00646C45" w:rsidRPr="00490043">
        <w:rPr>
          <w:rFonts w:ascii="Arial Narrow" w:hAnsi="Arial Narrow" w:cs="Arial"/>
          <w:sz w:val="22"/>
          <w:szCs w:val="22"/>
        </w:rPr>
        <w:t>Un</w:t>
      </w:r>
      <w:r w:rsidR="007E3BAC" w:rsidRPr="00B56F51">
        <w:rPr>
          <w:rFonts w:ascii="Arial Narrow" w:hAnsi="Arial Narrow" w:cs="Arial"/>
          <w:b/>
          <w:bCs/>
          <w:sz w:val="22"/>
          <w:szCs w:val="22"/>
        </w:rPr>
        <w:t>e personne</w:t>
      </w:r>
      <w:r w:rsidR="00646C45" w:rsidRPr="00490043">
        <w:rPr>
          <w:rFonts w:ascii="Arial Narrow" w:hAnsi="Arial Narrow" w:cs="Arial"/>
          <w:sz w:val="22"/>
          <w:szCs w:val="22"/>
        </w:rPr>
        <w:t xml:space="preserve"> représentant</w:t>
      </w:r>
      <w:r w:rsidR="007E3BAC" w:rsidRPr="00B56F51">
        <w:rPr>
          <w:rFonts w:ascii="Arial Narrow" w:hAnsi="Arial Narrow" w:cs="Arial"/>
          <w:b/>
          <w:bCs/>
          <w:sz w:val="22"/>
          <w:szCs w:val="22"/>
        </w:rPr>
        <w:t>e</w:t>
      </w:r>
      <w:r w:rsidR="00646C45" w:rsidRPr="00B56F51">
        <w:rPr>
          <w:rFonts w:ascii="Arial Narrow" w:hAnsi="Arial Narrow" w:cs="Arial"/>
          <w:b/>
          <w:bCs/>
          <w:sz w:val="22"/>
          <w:szCs w:val="22"/>
        </w:rPr>
        <w:t xml:space="preserve"> </w:t>
      </w:r>
      <w:r w:rsidR="00F64D0A" w:rsidRPr="00490043">
        <w:rPr>
          <w:rFonts w:ascii="Arial Narrow" w:hAnsi="Arial Narrow" w:cs="Arial"/>
          <w:sz w:val="22"/>
          <w:szCs w:val="22"/>
        </w:rPr>
        <w:t>de la Trésorerie générale</w:t>
      </w:r>
      <w:r w:rsidR="00646C45" w:rsidRPr="00490043">
        <w:rPr>
          <w:rFonts w:ascii="Arial Narrow" w:hAnsi="Arial Narrow" w:cs="Arial"/>
          <w:sz w:val="22"/>
          <w:szCs w:val="22"/>
        </w:rPr>
        <w:t>;</w:t>
      </w:r>
    </w:p>
    <w:p w14:paraId="40D42266" w14:textId="23108B3B"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d)</w:t>
      </w:r>
      <w:r w:rsidR="009B3953" w:rsidRPr="00490043">
        <w:rPr>
          <w:rFonts w:ascii="Arial Narrow" w:hAnsi="Arial Narrow" w:cs="Arial"/>
          <w:sz w:val="22"/>
          <w:szCs w:val="22"/>
        </w:rPr>
        <w:tab/>
      </w:r>
      <w:r w:rsidR="00646C45" w:rsidRPr="00B56F51">
        <w:rPr>
          <w:rFonts w:ascii="Arial Narrow" w:hAnsi="Arial Narrow" w:cs="Arial"/>
          <w:b/>
          <w:bCs/>
          <w:sz w:val="22"/>
          <w:szCs w:val="22"/>
        </w:rPr>
        <w:t>L</w:t>
      </w:r>
      <w:r w:rsidR="007E3BAC" w:rsidRPr="00B56F51">
        <w:rPr>
          <w:rFonts w:ascii="Arial Narrow" w:hAnsi="Arial Narrow" w:cs="Arial"/>
          <w:b/>
          <w:bCs/>
          <w:sz w:val="22"/>
          <w:szCs w:val="22"/>
        </w:rPr>
        <w:t xml:space="preserve">a </w:t>
      </w:r>
      <w:r w:rsidR="005841E9" w:rsidRPr="00B56F51">
        <w:rPr>
          <w:rFonts w:ascii="Arial Narrow" w:hAnsi="Arial Narrow" w:cs="Arial"/>
          <w:b/>
          <w:bCs/>
          <w:sz w:val="22"/>
          <w:szCs w:val="22"/>
        </w:rPr>
        <w:t>personne</w:t>
      </w:r>
      <w:r w:rsidR="007E3BAC" w:rsidRPr="00B56F51">
        <w:rPr>
          <w:rFonts w:ascii="Arial Narrow" w:hAnsi="Arial Narrow" w:cs="Arial"/>
          <w:b/>
          <w:bCs/>
          <w:sz w:val="22"/>
          <w:szCs w:val="22"/>
        </w:rPr>
        <w:t xml:space="preserve"> directrice général</w:t>
      </w:r>
      <w:r w:rsidR="00646C45" w:rsidRPr="00490043">
        <w:rPr>
          <w:rFonts w:ascii="Arial Narrow" w:hAnsi="Arial Narrow" w:cs="Arial"/>
          <w:sz w:val="22"/>
          <w:szCs w:val="22"/>
        </w:rPr>
        <w:t xml:space="preserve"> du Syndicat.</w:t>
      </w:r>
    </w:p>
    <w:p w14:paraId="253882BD" w14:textId="77777777" w:rsidR="00646C45" w:rsidRPr="00490043" w:rsidRDefault="003B7E77" w:rsidP="003B7E77">
      <w:pPr>
        <w:spacing w:after="240"/>
        <w:ind w:left="1253" w:hanging="720"/>
        <w:jc w:val="both"/>
        <w:rPr>
          <w:rFonts w:ascii="Arial Narrow" w:hAnsi="Arial Narrow" w:cs="Arial"/>
          <w:sz w:val="22"/>
          <w:szCs w:val="22"/>
        </w:rPr>
      </w:pPr>
      <w:r>
        <w:rPr>
          <w:rFonts w:ascii="Arial Narrow" w:hAnsi="Arial Narrow" w:cs="Arial"/>
          <w:sz w:val="22"/>
          <w:szCs w:val="22"/>
        </w:rPr>
        <w:t>7.3.1</w:t>
      </w:r>
      <w:r>
        <w:rPr>
          <w:rFonts w:ascii="Arial Narrow" w:hAnsi="Arial Narrow" w:cs="Arial"/>
          <w:sz w:val="22"/>
          <w:szCs w:val="22"/>
        </w:rPr>
        <w:tab/>
      </w:r>
      <w:r w:rsidR="00646C45" w:rsidRPr="00490043">
        <w:rPr>
          <w:rFonts w:ascii="Arial Narrow" w:hAnsi="Arial Narrow" w:cs="Arial"/>
          <w:sz w:val="22"/>
          <w:szCs w:val="22"/>
        </w:rPr>
        <w:t>Le comité peut s’adjoindre, au besoin, une ou des ressources expertes internes ou externes pour le soutenir dans le processus d’analyse.</w:t>
      </w:r>
    </w:p>
    <w:p w14:paraId="03FC64C8" w14:textId="4CBA2722" w:rsidR="00646C45" w:rsidRPr="00490043" w:rsidRDefault="003B7E77" w:rsidP="003B7E77">
      <w:pPr>
        <w:spacing w:after="240"/>
        <w:ind w:left="547" w:hanging="547"/>
        <w:jc w:val="both"/>
        <w:rPr>
          <w:rFonts w:ascii="Arial Narrow" w:hAnsi="Arial Narrow" w:cs="Arial"/>
          <w:sz w:val="22"/>
          <w:szCs w:val="22"/>
        </w:rPr>
      </w:pPr>
      <w:r>
        <w:rPr>
          <w:rFonts w:ascii="Arial Narrow" w:hAnsi="Arial Narrow" w:cs="Arial"/>
          <w:sz w:val="22"/>
          <w:szCs w:val="22"/>
        </w:rPr>
        <w:t>7</w:t>
      </w:r>
      <w:r w:rsidR="00646C45" w:rsidRPr="00490043">
        <w:rPr>
          <w:rFonts w:ascii="Arial Narrow" w:hAnsi="Arial Narrow" w:cs="Arial"/>
          <w:sz w:val="22"/>
          <w:szCs w:val="22"/>
        </w:rPr>
        <w:t xml:space="preserve">.4 </w:t>
      </w:r>
      <w:r w:rsidR="00646C45" w:rsidRPr="00490043">
        <w:rPr>
          <w:rFonts w:ascii="Arial Narrow" w:hAnsi="Arial Narrow" w:cs="Arial"/>
          <w:sz w:val="22"/>
          <w:szCs w:val="22"/>
        </w:rPr>
        <w:tab/>
        <w:t xml:space="preserve">Le </w:t>
      </w:r>
      <w:r w:rsidR="00F64D0A" w:rsidRPr="00490043">
        <w:rPr>
          <w:rFonts w:ascii="Arial Narrow" w:hAnsi="Arial Narrow" w:cs="Arial"/>
          <w:sz w:val="22"/>
          <w:szCs w:val="22"/>
        </w:rPr>
        <w:t>c</w:t>
      </w:r>
      <w:r w:rsidR="00646C45" w:rsidRPr="00490043">
        <w:rPr>
          <w:rFonts w:ascii="Arial Narrow" w:hAnsi="Arial Narrow" w:cs="Arial"/>
          <w:sz w:val="22"/>
          <w:szCs w:val="22"/>
        </w:rPr>
        <w:t xml:space="preserve">omité d’analyse des projets se réunit au moins une fois par année pour préparer ou effectuer une évaluation de chaque demande de financement. Le </w:t>
      </w:r>
      <w:r w:rsidR="006A3949" w:rsidRPr="00490043">
        <w:rPr>
          <w:rFonts w:ascii="Arial Narrow" w:hAnsi="Arial Narrow" w:cs="Arial"/>
          <w:sz w:val="22"/>
          <w:szCs w:val="22"/>
        </w:rPr>
        <w:t>c</w:t>
      </w:r>
      <w:r w:rsidR="00646C45" w:rsidRPr="00490043">
        <w:rPr>
          <w:rFonts w:ascii="Arial Narrow" w:hAnsi="Arial Narrow" w:cs="Arial"/>
          <w:sz w:val="22"/>
          <w:szCs w:val="22"/>
        </w:rPr>
        <w:t xml:space="preserve">omité présente ensuite son rapport au Conseil </w:t>
      </w:r>
      <w:r w:rsidR="006A3949" w:rsidRPr="00490043">
        <w:rPr>
          <w:rFonts w:ascii="Arial Narrow" w:hAnsi="Arial Narrow" w:cs="Arial"/>
          <w:sz w:val="22"/>
          <w:szCs w:val="22"/>
        </w:rPr>
        <w:t>syndical</w:t>
      </w:r>
      <w:r w:rsidR="00646C45" w:rsidRPr="00490043">
        <w:rPr>
          <w:rFonts w:ascii="Arial Narrow" w:hAnsi="Arial Narrow" w:cs="Arial"/>
          <w:sz w:val="22"/>
          <w:szCs w:val="22"/>
        </w:rPr>
        <w:t xml:space="preserve"> dans les délais prévus </w:t>
      </w:r>
      <w:r w:rsidR="00EC115A" w:rsidRPr="00B56F51">
        <w:rPr>
          <w:rFonts w:ascii="Arial Narrow" w:hAnsi="Arial Narrow" w:cs="Arial"/>
          <w:b/>
          <w:bCs/>
          <w:sz w:val="22"/>
          <w:szCs w:val="22"/>
        </w:rPr>
        <w:t xml:space="preserve">à la </w:t>
      </w:r>
      <w:r w:rsidR="00EC115A" w:rsidRPr="00B56F51">
        <w:rPr>
          <w:rFonts w:ascii="Arial Narrow" w:hAnsi="Arial Narrow" w:cs="Arial"/>
          <w:b/>
          <w:bCs/>
          <w:i/>
          <w:iCs/>
          <w:sz w:val="22"/>
          <w:szCs w:val="22"/>
        </w:rPr>
        <w:t>Réglementation</w:t>
      </w:r>
      <w:r w:rsidR="00646C45" w:rsidRPr="00B56F51">
        <w:rPr>
          <w:rFonts w:ascii="Arial Narrow" w:hAnsi="Arial Narrow" w:cs="Arial"/>
          <w:b/>
          <w:bCs/>
          <w:i/>
          <w:iCs/>
          <w:sz w:val="22"/>
          <w:szCs w:val="22"/>
        </w:rPr>
        <w:t xml:space="preserve"> </w:t>
      </w:r>
      <w:r w:rsidR="00646C45" w:rsidRPr="00B56F51">
        <w:rPr>
          <w:rFonts w:ascii="Arial Narrow" w:hAnsi="Arial Narrow" w:cs="Arial"/>
          <w:i/>
          <w:iCs/>
          <w:sz w:val="22"/>
          <w:szCs w:val="22"/>
        </w:rPr>
        <w:t>sur la priorisation et le suivi des projets financés par les revenus de placements du FDP</w:t>
      </w:r>
      <w:r w:rsidR="00646C45" w:rsidRPr="00490043">
        <w:rPr>
          <w:rFonts w:ascii="Arial Narrow" w:hAnsi="Arial Narrow" w:cs="Arial"/>
          <w:sz w:val="22"/>
          <w:szCs w:val="22"/>
        </w:rPr>
        <w:t>.</w:t>
      </w:r>
    </w:p>
    <w:p w14:paraId="04B2F126" w14:textId="77777777" w:rsidR="00646C45" w:rsidRPr="00490043" w:rsidRDefault="003B7E77" w:rsidP="00646C45">
      <w:pPr>
        <w:spacing w:after="120"/>
        <w:ind w:left="547" w:hanging="547"/>
        <w:jc w:val="both"/>
        <w:rPr>
          <w:rFonts w:ascii="Arial Narrow" w:hAnsi="Arial Narrow" w:cs="Arial"/>
          <w:sz w:val="22"/>
          <w:szCs w:val="22"/>
        </w:rPr>
      </w:pPr>
      <w:r>
        <w:rPr>
          <w:rFonts w:ascii="Arial Narrow" w:hAnsi="Arial Narrow" w:cs="Arial"/>
          <w:sz w:val="22"/>
          <w:szCs w:val="22"/>
        </w:rPr>
        <w:t>7</w:t>
      </w:r>
      <w:r w:rsidR="00646C45" w:rsidRPr="00490043">
        <w:rPr>
          <w:rFonts w:ascii="Arial Narrow" w:hAnsi="Arial Narrow" w:cs="Arial"/>
          <w:sz w:val="22"/>
          <w:szCs w:val="22"/>
        </w:rPr>
        <w:t xml:space="preserve">.5 </w:t>
      </w:r>
      <w:r w:rsidR="00646C45" w:rsidRPr="00490043">
        <w:rPr>
          <w:rFonts w:ascii="Arial Narrow" w:hAnsi="Arial Narrow" w:cs="Arial"/>
          <w:sz w:val="22"/>
          <w:szCs w:val="22"/>
        </w:rPr>
        <w:tab/>
        <w:t>Les résultats des projets en cours et terminés dans l’année font l’objet d’une reddition de comptes annuelle comportant</w:t>
      </w:r>
      <w:r w:rsidR="009B3953" w:rsidRPr="00490043">
        <w:rPr>
          <w:rFonts w:ascii="Arial Narrow" w:hAnsi="Arial Narrow" w:cs="Arial"/>
          <w:sz w:val="22"/>
          <w:szCs w:val="22"/>
        </w:rPr>
        <w:t> </w:t>
      </w:r>
      <w:r w:rsidR="00646C45" w:rsidRPr="00490043">
        <w:rPr>
          <w:rFonts w:ascii="Arial Narrow" w:hAnsi="Arial Narrow" w:cs="Arial"/>
          <w:sz w:val="22"/>
          <w:szCs w:val="22"/>
        </w:rPr>
        <w:t>:</w:t>
      </w:r>
    </w:p>
    <w:p w14:paraId="5FDA03E3" w14:textId="77777777" w:rsidR="00646C45" w:rsidRPr="00490043" w:rsidRDefault="003B7E77" w:rsidP="002C66C4">
      <w:pPr>
        <w:spacing w:after="120"/>
        <w:ind w:left="851" w:hanging="311"/>
        <w:jc w:val="both"/>
        <w:rPr>
          <w:rFonts w:ascii="Arial Narrow" w:hAnsi="Arial Narrow" w:cs="Arial"/>
          <w:sz w:val="22"/>
          <w:szCs w:val="22"/>
        </w:rPr>
      </w:pPr>
      <w:r>
        <w:rPr>
          <w:rFonts w:ascii="Arial Narrow" w:hAnsi="Arial Narrow" w:cs="Arial"/>
          <w:sz w:val="22"/>
          <w:szCs w:val="22"/>
        </w:rPr>
        <w:t>a)</w:t>
      </w:r>
      <w:r w:rsidR="00AD2F52" w:rsidRPr="00490043">
        <w:rPr>
          <w:rFonts w:ascii="Arial Narrow" w:hAnsi="Arial Narrow" w:cs="Arial"/>
          <w:sz w:val="22"/>
          <w:szCs w:val="22"/>
        </w:rPr>
        <w:tab/>
      </w:r>
      <w:r>
        <w:rPr>
          <w:rFonts w:ascii="Arial Narrow" w:hAnsi="Arial Narrow" w:cs="Arial"/>
          <w:sz w:val="22"/>
          <w:szCs w:val="22"/>
        </w:rPr>
        <w:t>U</w:t>
      </w:r>
      <w:r w:rsidR="00646C45" w:rsidRPr="00490043">
        <w:rPr>
          <w:rFonts w:ascii="Arial Narrow" w:hAnsi="Arial Narrow" w:cs="Arial"/>
          <w:sz w:val="22"/>
          <w:szCs w:val="22"/>
        </w:rPr>
        <w:t>n volet sur la réalisation des objectifs et l’avancement des travaux;</w:t>
      </w:r>
    </w:p>
    <w:p w14:paraId="49D40770" w14:textId="77777777" w:rsidR="00646C45" w:rsidRPr="00490043" w:rsidRDefault="003B7E77" w:rsidP="003B7E77">
      <w:pPr>
        <w:keepNext/>
        <w:keepLines/>
        <w:spacing w:after="240"/>
        <w:ind w:left="850" w:hanging="317"/>
        <w:jc w:val="both"/>
        <w:rPr>
          <w:rFonts w:ascii="Arial Narrow" w:hAnsi="Arial Narrow" w:cs="Arial"/>
          <w:sz w:val="22"/>
          <w:szCs w:val="22"/>
        </w:rPr>
      </w:pPr>
      <w:r>
        <w:rPr>
          <w:rFonts w:ascii="Arial Narrow" w:hAnsi="Arial Narrow" w:cs="Arial"/>
          <w:sz w:val="22"/>
          <w:szCs w:val="22"/>
        </w:rPr>
        <w:t>b)</w:t>
      </w:r>
      <w:r w:rsidR="00AD2F52" w:rsidRPr="00490043">
        <w:rPr>
          <w:rFonts w:ascii="Arial Narrow" w:hAnsi="Arial Narrow" w:cs="Arial"/>
          <w:sz w:val="22"/>
          <w:szCs w:val="22"/>
        </w:rPr>
        <w:tab/>
      </w:r>
      <w:r>
        <w:rPr>
          <w:rFonts w:ascii="Arial Narrow" w:hAnsi="Arial Narrow" w:cs="Arial"/>
          <w:sz w:val="22"/>
          <w:szCs w:val="22"/>
        </w:rPr>
        <w:t>U</w:t>
      </w:r>
      <w:r w:rsidR="00646C45" w:rsidRPr="00490043">
        <w:rPr>
          <w:rFonts w:ascii="Arial Narrow" w:hAnsi="Arial Narrow" w:cs="Arial"/>
          <w:sz w:val="22"/>
          <w:szCs w:val="22"/>
        </w:rPr>
        <w:t>n volet sur les résultats financiers comparés au budget pour l’année et pour le projet en entier si celui-ci se déroule sur plus d’une année financière.</w:t>
      </w:r>
    </w:p>
    <w:p w14:paraId="662E23B5" w14:textId="77777777" w:rsidR="00646C45" w:rsidRPr="003B7E77" w:rsidRDefault="00646C45" w:rsidP="003B7E77">
      <w:pPr>
        <w:tabs>
          <w:tab w:val="left" w:pos="1260"/>
        </w:tabs>
        <w:spacing w:before="240" w:after="120"/>
        <w:jc w:val="both"/>
        <w:rPr>
          <w:rFonts w:ascii="Arial Narrow" w:hAnsi="Arial Narrow" w:cs="Arial"/>
          <w:b/>
          <w:color w:val="253441"/>
          <w:sz w:val="22"/>
          <w:szCs w:val="22"/>
        </w:rPr>
      </w:pPr>
      <w:r w:rsidRPr="003B7E77">
        <w:rPr>
          <w:rFonts w:ascii="Arial Narrow" w:hAnsi="Arial Narrow" w:cs="Arial"/>
          <w:b/>
          <w:color w:val="253441"/>
          <w:sz w:val="22"/>
          <w:szCs w:val="22"/>
        </w:rPr>
        <w:t xml:space="preserve">ARTICLE </w:t>
      </w:r>
      <w:r w:rsidR="003B7E77">
        <w:rPr>
          <w:rFonts w:ascii="Arial Narrow" w:hAnsi="Arial Narrow" w:cs="Arial"/>
          <w:b/>
          <w:color w:val="253441"/>
          <w:sz w:val="22"/>
          <w:szCs w:val="22"/>
        </w:rPr>
        <w:t>8</w:t>
      </w:r>
      <w:r w:rsidR="00DB3AC5" w:rsidRPr="003B7E77">
        <w:rPr>
          <w:rFonts w:ascii="Arial Narrow" w:hAnsi="Arial Narrow" w:cs="Arial"/>
          <w:b/>
          <w:color w:val="253441"/>
          <w:sz w:val="22"/>
          <w:szCs w:val="22"/>
        </w:rPr>
        <w:tab/>
      </w:r>
      <w:r w:rsidRPr="003B7E77">
        <w:rPr>
          <w:rFonts w:ascii="Arial Narrow" w:hAnsi="Arial Narrow" w:cs="Arial"/>
          <w:b/>
          <w:color w:val="253441"/>
          <w:sz w:val="22"/>
          <w:szCs w:val="22"/>
        </w:rPr>
        <w:t>DISTRIBUTION DES SOMMES</w:t>
      </w:r>
    </w:p>
    <w:p w14:paraId="131CD6A9" w14:textId="77777777" w:rsidR="00646C45" w:rsidRPr="00490043" w:rsidRDefault="00A10B71" w:rsidP="00A10B71">
      <w:pPr>
        <w:spacing w:after="240"/>
        <w:ind w:left="547" w:hanging="547"/>
        <w:jc w:val="both"/>
        <w:rPr>
          <w:rFonts w:ascii="Arial Narrow" w:hAnsi="Arial Narrow" w:cs="Arial"/>
          <w:sz w:val="22"/>
          <w:szCs w:val="22"/>
        </w:rPr>
      </w:pPr>
      <w:r>
        <w:rPr>
          <w:rFonts w:ascii="Arial Narrow" w:hAnsi="Arial Narrow" w:cs="Arial"/>
          <w:sz w:val="22"/>
          <w:szCs w:val="22"/>
        </w:rPr>
        <w:t>8.1</w:t>
      </w:r>
      <w:r>
        <w:rPr>
          <w:rFonts w:ascii="Arial Narrow" w:hAnsi="Arial Narrow" w:cs="Arial"/>
          <w:sz w:val="22"/>
          <w:szCs w:val="22"/>
        </w:rPr>
        <w:tab/>
      </w:r>
      <w:r w:rsidR="00646C45" w:rsidRPr="00490043">
        <w:rPr>
          <w:rFonts w:ascii="Arial Narrow" w:hAnsi="Arial Narrow" w:cs="Arial"/>
          <w:sz w:val="22"/>
          <w:szCs w:val="22"/>
        </w:rPr>
        <w:t>La distribution des sommes destinées à couvrir les charges d’un projet doit être autorisée par la Trésorerie générale. Si la Trésorerie générale est impliquée dans un projet, elle doit avoir l’autorisation préalable et formelle de la présidence générale.</w:t>
      </w:r>
    </w:p>
    <w:p w14:paraId="5463C731" w14:textId="1C7C0EE2" w:rsidR="00646C45" w:rsidRPr="00A10B71" w:rsidRDefault="00646C45" w:rsidP="00A10B71">
      <w:pPr>
        <w:tabs>
          <w:tab w:val="left" w:pos="1260"/>
        </w:tabs>
        <w:spacing w:before="240" w:after="120"/>
        <w:jc w:val="both"/>
        <w:rPr>
          <w:rFonts w:ascii="Arial Narrow" w:hAnsi="Arial Narrow" w:cs="Arial"/>
          <w:b/>
          <w:color w:val="253441"/>
          <w:sz w:val="22"/>
          <w:szCs w:val="22"/>
        </w:rPr>
      </w:pPr>
      <w:r w:rsidRPr="00A10B71">
        <w:rPr>
          <w:rFonts w:ascii="Arial Narrow" w:hAnsi="Arial Narrow" w:cs="Arial"/>
          <w:b/>
          <w:color w:val="253441"/>
          <w:sz w:val="22"/>
          <w:szCs w:val="22"/>
        </w:rPr>
        <w:t xml:space="preserve">ARTICLE </w:t>
      </w:r>
      <w:r w:rsidR="00A10B71">
        <w:rPr>
          <w:rFonts w:ascii="Arial Narrow" w:hAnsi="Arial Narrow" w:cs="Arial"/>
          <w:b/>
          <w:color w:val="253441"/>
          <w:sz w:val="22"/>
          <w:szCs w:val="22"/>
        </w:rPr>
        <w:t>9</w:t>
      </w:r>
      <w:r w:rsidR="00DB3AC5" w:rsidRPr="00A10B71">
        <w:rPr>
          <w:rFonts w:ascii="Arial Narrow" w:hAnsi="Arial Narrow" w:cs="Arial"/>
          <w:b/>
          <w:color w:val="253441"/>
          <w:sz w:val="22"/>
          <w:szCs w:val="22"/>
        </w:rPr>
        <w:tab/>
      </w:r>
      <w:r w:rsidRPr="00A10B71">
        <w:rPr>
          <w:rFonts w:ascii="Arial Narrow" w:hAnsi="Arial Narrow" w:cs="Arial"/>
          <w:b/>
          <w:color w:val="253441"/>
          <w:sz w:val="22"/>
          <w:szCs w:val="22"/>
        </w:rPr>
        <w:t>MODALITÉS D’APPLICATION</w:t>
      </w:r>
    </w:p>
    <w:p w14:paraId="12DD8CAD" w14:textId="77777777" w:rsidR="00646C45" w:rsidRPr="00490043" w:rsidRDefault="00A10B71" w:rsidP="00734178">
      <w:pPr>
        <w:tabs>
          <w:tab w:val="left" w:pos="540"/>
        </w:tabs>
        <w:spacing w:after="240"/>
        <w:ind w:left="540" w:hanging="540"/>
        <w:jc w:val="both"/>
        <w:rPr>
          <w:rFonts w:ascii="Arial Narrow" w:hAnsi="Arial Narrow" w:cs="Arial"/>
          <w:sz w:val="22"/>
          <w:szCs w:val="22"/>
        </w:rPr>
      </w:pPr>
      <w:r>
        <w:rPr>
          <w:rFonts w:ascii="Arial Narrow" w:hAnsi="Arial Narrow" w:cs="Arial"/>
          <w:sz w:val="22"/>
          <w:szCs w:val="22"/>
        </w:rPr>
        <w:t>9</w:t>
      </w:r>
      <w:r w:rsidR="00646C45" w:rsidRPr="00490043">
        <w:rPr>
          <w:rFonts w:ascii="Arial Narrow" w:hAnsi="Arial Narrow" w:cs="Arial"/>
          <w:sz w:val="22"/>
          <w:szCs w:val="22"/>
        </w:rPr>
        <w:t xml:space="preserve">.1 </w:t>
      </w:r>
      <w:r w:rsidR="002C66C4" w:rsidRPr="00490043">
        <w:rPr>
          <w:rFonts w:ascii="Arial Narrow" w:hAnsi="Arial Narrow" w:cs="Arial"/>
          <w:sz w:val="22"/>
          <w:szCs w:val="22"/>
        </w:rPr>
        <w:tab/>
      </w:r>
      <w:r w:rsidR="00646C45" w:rsidRPr="00490043">
        <w:rPr>
          <w:rFonts w:ascii="Arial Narrow" w:hAnsi="Arial Narrow" w:cs="Arial"/>
          <w:sz w:val="22"/>
          <w:szCs w:val="22"/>
        </w:rPr>
        <w:t>Le calcul des revenus de placements disponibles pour une distribution est basé sur l’année terminée le 31</w:t>
      </w:r>
      <w:r w:rsidR="00734178" w:rsidRPr="00490043">
        <w:rPr>
          <w:rFonts w:ascii="Arial Narrow" w:hAnsi="Arial Narrow" w:cs="Arial"/>
          <w:sz w:val="22"/>
          <w:szCs w:val="22"/>
        </w:rPr>
        <w:t> </w:t>
      </w:r>
      <w:r w:rsidR="00646C45" w:rsidRPr="00490043">
        <w:rPr>
          <w:rFonts w:ascii="Arial Narrow" w:hAnsi="Arial Narrow" w:cs="Arial"/>
          <w:sz w:val="22"/>
          <w:szCs w:val="22"/>
        </w:rPr>
        <w:t>décembre précédent.</w:t>
      </w:r>
    </w:p>
    <w:p w14:paraId="586A9593" w14:textId="77777777" w:rsidR="00646C45" w:rsidRPr="00A10B71" w:rsidRDefault="00646C45" w:rsidP="00A10B71">
      <w:pPr>
        <w:tabs>
          <w:tab w:val="left" w:pos="1260"/>
        </w:tabs>
        <w:spacing w:before="240" w:after="120"/>
        <w:jc w:val="both"/>
        <w:rPr>
          <w:rFonts w:ascii="Arial Narrow" w:hAnsi="Arial Narrow" w:cs="Arial"/>
          <w:b/>
          <w:color w:val="253441"/>
          <w:sz w:val="22"/>
          <w:szCs w:val="22"/>
        </w:rPr>
      </w:pPr>
      <w:r w:rsidRPr="00A10B71">
        <w:rPr>
          <w:rFonts w:ascii="Arial Narrow" w:hAnsi="Arial Narrow" w:cs="Arial"/>
          <w:b/>
          <w:color w:val="253441"/>
          <w:sz w:val="22"/>
          <w:szCs w:val="22"/>
        </w:rPr>
        <w:t xml:space="preserve">ARTICLE </w:t>
      </w:r>
      <w:r w:rsidR="00A10B71">
        <w:rPr>
          <w:rFonts w:ascii="Arial Narrow" w:hAnsi="Arial Narrow" w:cs="Arial"/>
          <w:b/>
          <w:color w:val="253441"/>
          <w:sz w:val="22"/>
          <w:szCs w:val="22"/>
        </w:rPr>
        <w:t>10</w:t>
      </w:r>
      <w:r w:rsidR="00DB3AC5" w:rsidRPr="00A10B71">
        <w:rPr>
          <w:rFonts w:ascii="Arial Narrow" w:hAnsi="Arial Narrow" w:cs="Arial"/>
          <w:b/>
          <w:color w:val="253441"/>
          <w:sz w:val="22"/>
          <w:szCs w:val="22"/>
        </w:rPr>
        <w:tab/>
      </w:r>
      <w:r w:rsidRPr="00A10B71">
        <w:rPr>
          <w:rFonts w:ascii="Arial Narrow" w:hAnsi="Arial Narrow" w:cs="Arial"/>
          <w:b/>
          <w:color w:val="253441"/>
          <w:sz w:val="22"/>
          <w:szCs w:val="22"/>
        </w:rPr>
        <w:t>RÔLES ET RESPONSABILITÉS DES INTERVENANTS</w:t>
      </w:r>
    </w:p>
    <w:p w14:paraId="0BF9023F" w14:textId="77777777" w:rsidR="00646C45" w:rsidRPr="00A10B71" w:rsidRDefault="00A10B71" w:rsidP="00DB3AC5">
      <w:pPr>
        <w:keepNext/>
        <w:tabs>
          <w:tab w:val="left" w:pos="540"/>
        </w:tabs>
        <w:spacing w:after="120"/>
        <w:ind w:left="540" w:hanging="540"/>
        <w:jc w:val="both"/>
        <w:rPr>
          <w:rFonts w:ascii="Arial Narrow" w:hAnsi="Arial Narrow" w:cs="Arial"/>
          <w:sz w:val="22"/>
          <w:szCs w:val="22"/>
        </w:rPr>
      </w:pPr>
      <w:r w:rsidRPr="00A10B71">
        <w:rPr>
          <w:rFonts w:ascii="Arial Narrow" w:hAnsi="Arial Narrow" w:cs="Arial"/>
          <w:sz w:val="22"/>
          <w:szCs w:val="22"/>
        </w:rPr>
        <w:t>10</w:t>
      </w:r>
      <w:r w:rsidR="00646C45" w:rsidRPr="00A10B71">
        <w:rPr>
          <w:rFonts w:ascii="Arial Narrow" w:hAnsi="Arial Narrow" w:cs="Arial"/>
          <w:sz w:val="22"/>
          <w:szCs w:val="22"/>
        </w:rPr>
        <w:t>.1</w:t>
      </w:r>
      <w:r w:rsidR="00646C45" w:rsidRPr="00A10B71">
        <w:rPr>
          <w:rFonts w:ascii="Arial Narrow" w:hAnsi="Arial Narrow" w:cs="Arial"/>
          <w:sz w:val="22"/>
          <w:szCs w:val="22"/>
        </w:rPr>
        <w:tab/>
        <w:t>Congrès</w:t>
      </w:r>
      <w:r w:rsidR="00734178" w:rsidRPr="00A10B71">
        <w:rPr>
          <w:rFonts w:ascii="Arial Narrow" w:hAnsi="Arial Narrow" w:cs="Arial"/>
          <w:sz w:val="22"/>
          <w:szCs w:val="22"/>
        </w:rPr>
        <w:t> </w:t>
      </w:r>
      <w:r w:rsidR="00646C45" w:rsidRPr="00A10B71">
        <w:rPr>
          <w:rFonts w:ascii="Arial Narrow" w:hAnsi="Arial Narrow" w:cs="Arial"/>
          <w:sz w:val="22"/>
          <w:szCs w:val="22"/>
        </w:rPr>
        <w:t>:</w:t>
      </w:r>
    </w:p>
    <w:p w14:paraId="6AD7D631"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10.1.1</w:t>
      </w:r>
      <w:r w:rsidR="00AD2F52" w:rsidRPr="00490043">
        <w:rPr>
          <w:rFonts w:ascii="Arial Narrow" w:hAnsi="Arial Narrow" w:cs="Arial"/>
          <w:sz w:val="22"/>
          <w:szCs w:val="22"/>
        </w:rPr>
        <w:tab/>
      </w:r>
      <w:r w:rsidR="00646C45" w:rsidRPr="00490043">
        <w:rPr>
          <w:rFonts w:ascii="Arial Narrow" w:hAnsi="Arial Narrow" w:cs="Arial"/>
          <w:sz w:val="22"/>
          <w:szCs w:val="22"/>
        </w:rPr>
        <w:t>Établir les orientations du Syndicat en matière de vie syndicale et de rayonnement. Ces orientations peuvent servir de guides pour le choix des projets à financer.</w:t>
      </w:r>
    </w:p>
    <w:p w14:paraId="7541158D"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sidRPr="00A10B71">
        <w:rPr>
          <w:rFonts w:ascii="Arial Narrow" w:hAnsi="Arial Narrow" w:cs="Arial"/>
          <w:sz w:val="22"/>
          <w:szCs w:val="22"/>
        </w:rPr>
        <w:t>10</w:t>
      </w:r>
      <w:r w:rsidR="00646C45" w:rsidRPr="00A10B71">
        <w:rPr>
          <w:rFonts w:ascii="Arial Narrow" w:hAnsi="Arial Narrow" w:cs="Arial"/>
          <w:sz w:val="22"/>
          <w:szCs w:val="22"/>
        </w:rPr>
        <w:t xml:space="preserve">.2 </w:t>
      </w:r>
      <w:r w:rsidR="00646C45" w:rsidRPr="00A10B71">
        <w:rPr>
          <w:rFonts w:ascii="Arial Narrow" w:hAnsi="Arial Narrow" w:cs="Arial"/>
          <w:sz w:val="22"/>
          <w:szCs w:val="22"/>
        </w:rPr>
        <w:tab/>
        <w:t>Exécutif national</w:t>
      </w:r>
      <w:r w:rsidR="00734178" w:rsidRPr="00A10B71">
        <w:rPr>
          <w:rFonts w:ascii="Arial Narrow" w:hAnsi="Arial Narrow" w:cs="Arial"/>
          <w:sz w:val="22"/>
          <w:szCs w:val="22"/>
        </w:rPr>
        <w:t> </w:t>
      </w:r>
      <w:r w:rsidR="00646C45" w:rsidRPr="00A10B71">
        <w:rPr>
          <w:rFonts w:ascii="Arial Narrow" w:hAnsi="Arial Narrow" w:cs="Arial"/>
          <w:sz w:val="22"/>
          <w:szCs w:val="22"/>
        </w:rPr>
        <w:t>:</w:t>
      </w:r>
    </w:p>
    <w:p w14:paraId="5CE4B6E2"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10.2.1</w:t>
      </w:r>
      <w:r w:rsidR="00646C45" w:rsidRPr="00490043">
        <w:rPr>
          <w:rFonts w:ascii="Arial Narrow" w:hAnsi="Arial Narrow" w:cs="Arial"/>
          <w:sz w:val="22"/>
          <w:szCs w:val="22"/>
        </w:rPr>
        <w:t xml:space="preserve"> </w:t>
      </w:r>
      <w:r w:rsidR="00AD2F52" w:rsidRPr="00490043">
        <w:rPr>
          <w:rFonts w:ascii="Arial Narrow" w:hAnsi="Arial Narrow" w:cs="Arial"/>
          <w:sz w:val="22"/>
          <w:szCs w:val="22"/>
        </w:rPr>
        <w:tab/>
      </w:r>
      <w:r w:rsidR="00646C45" w:rsidRPr="00490043">
        <w:rPr>
          <w:rFonts w:ascii="Arial Narrow" w:hAnsi="Arial Narrow" w:cs="Arial"/>
          <w:sz w:val="22"/>
          <w:szCs w:val="22"/>
        </w:rPr>
        <w:t>Recommander au Conseil syndical la répartition des revenus de placements du FDP</w:t>
      </w:r>
      <w:r w:rsidR="00B848B0">
        <w:rPr>
          <w:rFonts w:ascii="Arial Narrow" w:hAnsi="Arial Narrow" w:cs="Arial"/>
          <w:sz w:val="22"/>
          <w:szCs w:val="22"/>
        </w:rPr>
        <w:t>.</w:t>
      </w:r>
    </w:p>
    <w:p w14:paraId="4D48F543"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10.2.2</w:t>
      </w:r>
      <w:r w:rsidR="00AD2F52" w:rsidRPr="00490043">
        <w:rPr>
          <w:rFonts w:ascii="Arial Narrow" w:hAnsi="Arial Narrow" w:cs="Arial"/>
          <w:sz w:val="22"/>
          <w:szCs w:val="22"/>
        </w:rPr>
        <w:tab/>
      </w:r>
      <w:r w:rsidR="00646C45" w:rsidRPr="00490043">
        <w:rPr>
          <w:rFonts w:ascii="Arial Narrow" w:hAnsi="Arial Narrow" w:cs="Arial"/>
          <w:sz w:val="22"/>
          <w:szCs w:val="22"/>
        </w:rPr>
        <w:t>Examiner la liste des projets déposés et recommander, au besoin, au Conseil syndical la distribution du financement à chacun</w:t>
      </w:r>
      <w:r w:rsidR="00B848B0">
        <w:rPr>
          <w:rFonts w:ascii="Arial Narrow" w:hAnsi="Arial Narrow" w:cs="Arial"/>
          <w:sz w:val="22"/>
          <w:szCs w:val="22"/>
        </w:rPr>
        <w:t>.</w:t>
      </w:r>
    </w:p>
    <w:p w14:paraId="02F5DA2B"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10.2.3</w:t>
      </w:r>
      <w:r w:rsidR="00AD2F52" w:rsidRPr="00490043">
        <w:rPr>
          <w:rFonts w:ascii="Arial Narrow" w:hAnsi="Arial Narrow" w:cs="Arial"/>
          <w:sz w:val="22"/>
          <w:szCs w:val="22"/>
        </w:rPr>
        <w:tab/>
      </w:r>
      <w:r w:rsidR="00646C45" w:rsidRPr="00490043">
        <w:rPr>
          <w:rFonts w:ascii="Arial Narrow" w:hAnsi="Arial Narrow" w:cs="Arial"/>
          <w:sz w:val="22"/>
          <w:szCs w:val="22"/>
        </w:rPr>
        <w:t>Recevoir la reddition de comptes annuelle des projets et la soumettre au Conseil syndical.</w:t>
      </w:r>
    </w:p>
    <w:p w14:paraId="2CBF5A65"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Pr>
          <w:rFonts w:ascii="Arial Narrow" w:hAnsi="Arial Narrow" w:cs="Arial"/>
          <w:sz w:val="22"/>
          <w:szCs w:val="22"/>
        </w:rPr>
        <w:t>10</w:t>
      </w:r>
      <w:r w:rsidR="00646C45" w:rsidRPr="00A10B71">
        <w:rPr>
          <w:rFonts w:ascii="Arial Narrow" w:hAnsi="Arial Narrow" w:cs="Arial"/>
          <w:sz w:val="22"/>
          <w:szCs w:val="22"/>
        </w:rPr>
        <w:t xml:space="preserve">.3 </w:t>
      </w:r>
      <w:r w:rsidR="00646C45" w:rsidRPr="00A10B71">
        <w:rPr>
          <w:rFonts w:ascii="Arial Narrow" w:hAnsi="Arial Narrow" w:cs="Arial"/>
          <w:sz w:val="22"/>
          <w:szCs w:val="22"/>
        </w:rPr>
        <w:tab/>
        <w:t>Conseil syndical</w:t>
      </w:r>
      <w:r w:rsidR="009B3953" w:rsidRPr="00A10B71">
        <w:rPr>
          <w:rFonts w:ascii="Arial Narrow" w:hAnsi="Arial Narrow" w:cs="Arial"/>
          <w:sz w:val="22"/>
          <w:szCs w:val="22"/>
        </w:rPr>
        <w:t> </w:t>
      </w:r>
      <w:r w:rsidR="00646C45" w:rsidRPr="00A10B71">
        <w:rPr>
          <w:rFonts w:ascii="Arial Narrow" w:hAnsi="Arial Narrow" w:cs="Arial"/>
          <w:sz w:val="22"/>
          <w:szCs w:val="22"/>
        </w:rPr>
        <w:t>:</w:t>
      </w:r>
    </w:p>
    <w:p w14:paraId="43FBA611"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10.3.1</w:t>
      </w:r>
      <w:r w:rsidR="00AD2F52" w:rsidRPr="00490043">
        <w:rPr>
          <w:rFonts w:ascii="Arial Narrow" w:hAnsi="Arial Narrow" w:cs="Arial"/>
          <w:sz w:val="22"/>
          <w:szCs w:val="22"/>
        </w:rPr>
        <w:tab/>
      </w:r>
      <w:r w:rsidR="00646C45" w:rsidRPr="00490043">
        <w:rPr>
          <w:rFonts w:ascii="Arial Narrow" w:hAnsi="Arial Narrow" w:cs="Arial"/>
          <w:sz w:val="22"/>
          <w:szCs w:val="22"/>
        </w:rPr>
        <w:t>Recevoir et approuver la recommandation de répartition des revenus de placements du FDP</w:t>
      </w:r>
      <w:r w:rsidR="00B848B0">
        <w:rPr>
          <w:rFonts w:ascii="Arial Narrow" w:hAnsi="Arial Narrow" w:cs="Arial"/>
          <w:sz w:val="22"/>
          <w:szCs w:val="22"/>
        </w:rPr>
        <w:t>.</w:t>
      </w:r>
    </w:p>
    <w:p w14:paraId="281EAEB2"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10.3.2</w:t>
      </w:r>
      <w:r w:rsidR="00AD2F52" w:rsidRPr="00490043">
        <w:rPr>
          <w:rFonts w:ascii="Arial Narrow" w:hAnsi="Arial Narrow" w:cs="Arial"/>
          <w:sz w:val="22"/>
          <w:szCs w:val="22"/>
        </w:rPr>
        <w:tab/>
      </w:r>
      <w:r w:rsidR="00646C45" w:rsidRPr="00490043">
        <w:rPr>
          <w:rFonts w:ascii="Arial Narrow" w:hAnsi="Arial Narrow" w:cs="Arial"/>
          <w:sz w:val="22"/>
          <w:szCs w:val="22"/>
        </w:rPr>
        <w:t>Recevoir pour information la liste des projets déposés et approuver ceux retenus</w:t>
      </w:r>
      <w:r w:rsidR="00B848B0">
        <w:rPr>
          <w:rFonts w:ascii="Arial Narrow" w:hAnsi="Arial Narrow" w:cs="Arial"/>
          <w:sz w:val="22"/>
          <w:szCs w:val="22"/>
        </w:rPr>
        <w:t>.</w:t>
      </w:r>
    </w:p>
    <w:p w14:paraId="3C20B84F"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10.3.3</w:t>
      </w:r>
      <w:r w:rsidR="00AD2F52" w:rsidRPr="00490043">
        <w:rPr>
          <w:rFonts w:ascii="Arial Narrow" w:hAnsi="Arial Narrow" w:cs="Arial"/>
          <w:sz w:val="22"/>
          <w:szCs w:val="22"/>
        </w:rPr>
        <w:tab/>
      </w:r>
      <w:r w:rsidR="00646C45" w:rsidRPr="00490043">
        <w:rPr>
          <w:rFonts w:ascii="Arial Narrow" w:hAnsi="Arial Narrow" w:cs="Arial"/>
          <w:sz w:val="22"/>
          <w:szCs w:val="22"/>
        </w:rPr>
        <w:t>Recevoir et approuver la reddition de comptes annuelle</w:t>
      </w:r>
      <w:r w:rsidR="00B848B0">
        <w:rPr>
          <w:rFonts w:ascii="Arial Narrow" w:hAnsi="Arial Narrow" w:cs="Arial"/>
          <w:sz w:val="22"/>
          <w:szCs w:val="22"/>
        </w:rPr>
        <w:t>.</w:t>
      </w:r>
    </w:p>
    <w:p w14:paraId="4E4B79C7"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10.3.4</w:t>
      </w:r>
      <w:r w:rsidR="00AD2F52" w:rsidRPr="00490043">
        <w:rPr>
          <w:rFonts w:ascii="Arial Narrow" w:hAnsi="Arial Narrow" w:cs="Arial"/>
          <w:sz w:val="22"/>
          <w:szCs w:val="22"/>
        </w:rPr>
        <w:tab/>
      </w:r>
      <w:r w:rsidR="00646C45" w:rsidRPr="00490043">
        <w:rPr>
          <w:rFonts w:ascii="Arial Narrow" w:hAnsi="Arial Narrow" w:cs="Arial"/>
          <w:sz w:val="22"/>
          <w:szCs w:val="22"/>
        </w:rPr>
        <w:t>Établir au besoin des orientations pour les demandes de projet de l’année suivante.</w:t>
      </w:r>
    </w:p>
    <w:p w14:paraId="408BA148"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Pr>
          <w:rFonts w:ascii="Arial Narrow" w:hAnsi="Arial Narrow" w:cs="Arial"/>
          <w:sz w:val="22"/>
          <w:szCs w:val="22"/>
        </w:rPr>
        <w:t>10</w:t>
      </w:r>
      <w:r w:rsidR="00646C45" w:rsidRPr="00A10B71">
        <w:rPr>
          <w:rFonts w:ascii="Arial Narrow" w:hAnsi="Arial Narrow" w:cs="Arial"/>
          <w:sz w:val="22"/>
          <w:szCs w:val="22"/>
        </w:rPr>
        <w:t xml:space="preserve">.4 </w:t>
      </w:r>
      <w:r w:rsidR="00646C45" w:rsidRPr="00A10B71">
        <w:rPr>
          <w:rFonts w:ascii="Arial Narrow" w:hAnsi="Arial Narrow" w:cs="Arial"/>
          <w:sz w:val="22"/>
          <w:szCs w:val="22"/>
        </w:rPr>
        <w:tab/>
        <w:t>Comité des placements</w:t>
      </w:r>
      <w:r w:rsidR="009B3953" w:rsidRPr="00A10B71">
        <w:rPr>
          <w:rFonts w:ascii="Arial Narrow" w:hAnsi="Arial Narrow" w:cs="Arial"/>
          <w:sz w:val="22"/>
          <w:szCs w:val="22"/>
        </w:rPr>
        <w:t> </w:t>
      </w:r>
      <w:r w:rsidR="00646C45" w:rsidRPr="00A10B71">
        <w:rPr>
          <w:rFonts w:ascii="Arial Narrow" w:hAnsi="Arial Narrow" w:cs="Arial"/>
          <w:sz w:val="22"/>
          <w:szCs w:val="22"/>
        </w:rPr>
        <w:t>:</w:t>
      </w:r>
    </w:p>
    <w:p w14:paraId="47B726C4"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10.4.1</w:t>
      </w:r>
      <w:r w:rsidR="00AD2F52" w:rsidRPr="00490043">
        <w:rPr>
          <w:rFonts w:ascii="Arial Narrow" w:hAnsi="Arial Narrow" w:cs="Arial"/>
          <w:sz w:val="22"/>
          <w:szCs w:val="22"/>
        </w:rPr>
        <w:tab/>
      </w:r>
      <w:r w:rsidR="00646C45" w:rsidRPr="00490043">
        <w:rPr>
          <w:rFonts w:ascii="Arial Narrow" w:hAnsi="Arial Narrow" w:cs="Arial"/>
          <w:sz w:val="22"/>
          <w:szCs w:val="22"/>
        </w:rPr>
        <w:t>Recommander à l’Exécutif national une répartition des revenus de placements du FDP qui respecte, entre autres, l’obligation de protection du capital.</w:t>
      </w:r>
    </w:p>
    <w:p w14:paraId="5856FE59"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sidRPr="00A10B71">
        <w:rPr>
          <w:rFonts w:ascii="Arial Narrow" w:hAnsi="Arial Narrow" w:cs="Arial"/>
          <w:sz w:val="22"/>
          <w:szCs w:val="22"/>
        </w:rPr>
        <w:t>10</w:t>
      </w:r>
      <w:r w:rsidR="00646C45" w:rsidRPr="00A10B71">
        <w:rPr>
          <w:rFonts w:ascii="Arial Narrow" w:hAnsi="Arial Narrow" w:cs="Arial"/>
          <w:sz w:val="22"/>
          <w:szCs w:val="22"/>
        </w:rPr>
        <w:t>.5</w:t>
      </w:r>
      <w:r w:rsidR="00646C45" w:rsidRPr="00A10B71">
        <w:rPr>
          <w:rFonts w:ascii="Arial Narrow" w:hAnsi="Arial Narrow" w:cs="Arial"/>
          <w:sz w:val="22"/>
          <w:szCs w:val="22"/>
        </w:rPr>
        <w:tab/>
        <w:t>Comité d’analyse des projets</w:t>
      </w:r>
      <w:r w:rsidR="009B3953" w:rsidRPr="00A10B71">
        <w:rPr>
          <w:rFonts w:ascii="Arial Narrow" w:hAnsi="Arial Narrow" w:cs="Arial"/>
          <w:sz w:val="22"/>
          <w:szCs w:val="22"/>
        </w:rPr>
        <w:t> </w:t>
      </w:r>
      <w:r w:rsidR="00646C45" w:rsidRPr="00A10B71">
        <w:rPr>
          <w:rFonts w:ascii="Arial Narrow" w:hAnsi="Arial Narrow" w:cs="Arial"/>
          <w:sz w:val="22"/>
          <w:szCs w:val="22"/>
        </w:rPr>
        <w:t>:</w:t>
      </w:r>
    </w:p>
    <w:p w14:paraId="1C6891AC" w14:textId="4ADAA43B"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10.5.1</w:t>
      </w:r>
      <w:r w:rsidR="00646C45" w:rsidRPr="00490043">
        <w:rPr>
          <w:rFonts w:ascii="Arial Narrow" w:hAnsi="Arial Narrow" w:cs="Arial"/>
          <w:sz w:val="22"/>
          <w:szCs w:val="22"/>
        </w:rPr>
        <w:t xml:space="preserve"> </w:t>
      </w:r>
      <w:r w:rsidR="00646C45" w:rsidRPr="00490043">
        <w:rPr>
          <w:rFonts w:ascii="Arial Narrow" w:hAnsi="Arial Narrow" w:cs="Arial"/>
          <w:sz w:val="22"/>
          <w:szCs w:val="22"/>
        </w:rPr>
        <w:tab/>
        <w:t xml:space="preserve">Recevoir les demandes de financement d’un projet et en faire l’évaluation selon les critères prévus </w:t>
      </w:r>
      <w:r w:rsidR="0001521D" w:rsidRPr="00B56F51">
        <w:rPr>
          <w:rFonts w:ascii="Arial Narrow" w:hAnsi="Arial Narrow" w:cs="Arial"/>
          <w:b/>
          <w:bCs/>
          <w:sz w:val="22"/>
          <w:szCs w:val="22"/>
        </w:rPr>
        <w:t xml:space="preserve">à la </w:t>
      </w:r>
      <w:r w:rsidR="0001521D" w:rsidRPr="00B56F51">
        <w:rPr>
          <w:rFonts w:ascii="Arial Narrow" w:hAnsi="Arial Narrow" w:cs="Arial"/>
          <w:b/>
          <w:bCs/>
          <w:i/>
          <w:iCs/>
          <w:sz w:val="22"/>
          <w:szCs w:val="22"/>
        </w:rPr>
        <w:t>Réglementation</w:t>
      </w:r>
      <w:r w:rsidR="00646C45" w:rsidRPr="00B56F51">
        <w:rPr>
          <w:rFonts w:ascii="Arial Narrow" w:hAnsi="Arial Narrow" w:cs="Arial"/>
          <w:i/>
          <w:iCs/>
          <w:sz w:val="22"/>
          <w:szCs w:val="22"/>
        </w:rPr>
        <w:t xml:space="preserve"> sur la priorisation et le suivi des projets financés par les revenus de placements du FDP</w:t>
      </w:r>
      <w:r w:rsidR="00B848B0" w:rsidRPr="00B56F51">
        <w:rPr>
          <w:rFonts w:ascii="Arial Narrow" w:hAnsi="Arial Narrow" w:cs="Arial"/>
          <w:i/>
          <w:iCs/>
          <w:sz w:val="22"/>
          <w:szCs w:val="22"/>
        </w:rPr>
        <w:t>.</w:t>
      </w:r>
    </w:p>
    <w:p w14:paraId="72A93831" w14:textId="77777777" w:rsidR="00646C45" w:rsidRPr="00490043" w:rsidRDefault="00A10B71" w:rsidP="00A10B71">
      <w:pPr>
        <w:keepNext/>
        <w:keepLines/>
        <w:spacing w:after="240"/>
        <w:ind w:left="1267" w:hanging="720"/>
        <w:jc w:val="both"/>
        <w:rPr>
          <w:rFonts w:ascii="Arial Narrow" w:hAnsi="Arial Narrow" w:cs="Arial"/>
          <w:sz w:val="22"/>
          <w:szCs w:val="22"/>
        </w:rPr>
      </w:pPr>
      <w:r>
        <w:rPr>
          <w:rFonts w:ascii="Arial Narrow" w:hAnsi="Arial Narrow" w:cs="Arial"/>
          <w:sz w:val="22"/>
          <w:szCs w:val="22"/>
        </w:rPr>
        <w:t>10.5.2</w:t>
      </w:r>
      <w:r w:rsidR="00646C45" w:rsidRPr="00490043">
        <w:rPr>
          <w:rFonts w:ascii="Arial Narrow" w:hAnsi="Arial Narrow" w:cs="Arial"/>
          <w:sz w:val="22"/>
          <w:szCs w:val="22"/>
        </w:rPr>
        <w:t xml:space="preserve"> </w:t>
      </w:r>
      <w:r w:rsidR="00AD2F52" w:rsidRPr="00490043">
        <w:rPr>
          <w:rFonts w:ascii="Arial Narrow" w:hAnsi="Arial Narrow" w:cs="Arial"/>
          <w:sz w:val="22"/>
          <w:szCs w:val="22"/>
        </w:rPr>
        <w:tab/>
      </w:r>
      <w:r w:rsidR="00646C45" w:rsidRPr="00490043">
        <w:rPr>
          <w:rFonts w:ascii="Arial Narrow" w:hAnsi="Arial Narrow" w:cs="Arial"/>
          <w:sz w:val="22"/>
          <w:szCs w:val="22"/>
        </w:rPr>
        <w:t>Soumettre à l’Exécutif national la liste des demandes de financement d’un projet et l’évaluation de chacune, de même que des recommandations.</w:t>
      </w:r>
    </w:p>
    <w:p w14:paraId="60DD9F4B"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Pr>
          <w:rFonts w:ascii="Arial Narrow" w:hAnsi="Arial Narrow" w:cs="Arial"/>
          <w:sz w:val="22"/>
          <w:szCs w:val="22"/>
        </w:rPr>
        <w:t>10</w:t>
      </w:r>
      <w:r w:rsidR="00646C45" w:rsidRPr="00A10B71">
        <w:rPr>
          <w:rFonts w:ascii="Arial Narrow" w:hAnsi="Arial Narrow" w:cs="Arial"/>
          <w:sz w:val="22"/>
          <w:szCs w:val="22"/>
        </w:rPr>
        <w:t xml:space="preserve">.6 </w:t>
      </w:r>
      <w:r w:rsidR="00646C45" w:rsidRPr="00A10B71">
        <w:rPr>
          <w:rFonts w:ascii="Arial Narrow" w:hAnsi="Arial Narrow" w:cs="Arial"/>
          <w:sz w:val="22"/>
          <w:szCs w:val="22"/>
        </w:rPr>
        <w:tab/>
        <w:t>Trésorier général</w:t>
      </w:r>
      <w:r w:rsidR="00734178" w:rsidRPr="00A10B71">
        <w:rPr>
          <w:rFonts w:ascii="Arial Narrow" w:hAnsi="Arial Narrow" w:cs="Arial"/>
          <w:sz w:val="22"/>
          <w:szCs w:val="22"/>
        </w:rPr>
        <w:t> </w:t>
      </w:r>
      <w:r w:rsidR="00646C45" w:rsidRPr="00A10B71">
        <w:rPr>
          <w:rFonts w:ascii="Arial Narrow" w:hAnsi="Arial Narrow" w:cs="Arial"/>
          <w:sz w:val="22"/>
          <w:szCs w:val="22"/>
        </w:rPr>
        <w:t>:</w:t>
      </w:r>
    </w:p>
    <w:p w14:paraId="3134E4E0"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10.6.1</w:t>
      </w:r>
      <w:r w:rsidR="002C66C4" w:rsidRPr="00490043">
        <w:rPr>
          <w:rFonts w:ascii="Arial Narrow" w:hAnsi="Arial Narrow" w:cs="Arial"/>
          <w:sz w:val="22"/>
          <w:szCs w:val="22"/>
        </w:rPr>
        <w:tab/>
      </w:r>
      <w:r w:rsidR="00646C45" w:rsidRPr="00490043">
        <w:rPr>
          <w:rFonts w:ascii="Arial Narrow" w:hAnsi="Arial Narrow" w:cs="Arial"/>
          <w:sz w:val="22"/>
          <w:szCs w:val="22"/>
        </w:rPr>
        <w:t>S’assurer du suivi des liquidités réservées pour les projets en cours et approuvés, commencés ou non</w:t>
      </w:r>
      <w:r w:rsidR="00B848B0">
        <w:rPr>
          <w:rFonts w:ascii="Arial Narrow" w:hAnsi="Arial Narrow" w:cs="Arial"/>
          <w:sz w:val="22"/>
          <w:szCs w:val="22"/>
        </w:rPr>
        <w:t>.</w:t>
      </w:r>
    </w:p>
    <w:p w14:paraId="553D3D0A" w14:textId="77777777" w:rsidR="00646C45" w:rsidRPr="00490043" w:rsidRDefault="00A10B71" w:rsidP="00A10B71">
      <w:pPr>
        <w:spacing w:after="120"/>
        <w:ind w:left="1260" w:hanging="720"/>
        <w:jc w:val="both"/>
        <w:rPr>
          <w:rFonts w:ascii="Arial Narrow" w:hAnsi="Arial Narrow" w:cs="Arial"/>
          <w:sz w:val="22"/>
          <w:szCs w:val="22"/>
        </w:rPr>
      </w:pPr>
      <w:r>
        <w:rPr>
          <w:rFonts w:ascii="Arial Narrow" w:hAnsi="Arial Narrow" w:cs="Arial"/>
          <w:sz w:val="22"/>
          <w:szCs w:val="22"/>
        </w:rPr>
        <w:t>10.6.2</w:t>
      </w:r>
      <w:r w:rsidR="002C66C4" w:rsidRPr="00490043">
        <w:rPr>
          <w:rFonts w:ascii="Arial Narrow" w:hAnsi="Arial Narrow" w:cs="Arial"/>
          <w:sz w:val="22"/>
          <w:szCs w:val="22"/>
        </w:rPr>
        <w:tab/>
      </w:r>
      <w:r w:rsidR="00646C45" w:rsidRPr="00490043">
        <w:rPr>
          <w:rFonts w:ascii="Arial Narrow" w:hAnsi="Arial Narrow" w:cs="Arial"/>
          <w:sz w:val="22"/>
          <w:szCs w:val="22"/>
        </w:rPr>
        <w:t xml:space="preserve">Confirmer les revenus de placements disponibles, habituellement dans les </w:t>
      </w:r>
      <w:r w:rsidR="00734178" w:rsidRPr="00490043">
        <w:rPr>
          <w:rFonts w:ascii="Arial Narrow" w:hAnsi="Arial Narrow" w:cs="Arial"/>
          <w:sz w:val="22"/>
          <w:szCs w:val="22"/>
        </w:rPr>
        <w:t>soixante (</w:t>
      </w:r>
      <w:r w:rsidR="00646C45" w:rsidRPr="00490043">
        <w:rPr>
          <w:rFonts w:ascii="Arial Narrow" w:hAnsi="Arial Narrow" w:cs="Arial"/>
          <w:sz w:val="22"/>
          <w:szCs w:val="22"/>
        </w:rPr>
        <w:t>60</w:t>
      </w:r>
      <w:r w:rsidR="00734178" w:rsidRPr="00490043">
        <w:rPr>
          <w:rFonts w:ascii="Arial Narrow" w:hAnsi="Arial Narrow" w:cs="Arial"/>
          <w:sz w:val="22"/>
          <w:szCs w:val="22"/>
        </w:rPr>
        <w:t>)</w:t>
      </w:r>
      <w:r w:rsidR="00646C45" w:rsidRPr="00490043">
        <w:rPr>
          <w:rFonts w:ascii="Arial Narrow" w:hAnsi="Arial Narrow" w:cs="Arial"/>
          <w:sz w:val="22"/>
          <w:szCs w:val="22"/>
        </w:rPr>
        <w:t xml:space="preserve"> jours suivant la fin de l’année financière</w:t>
      </w:r>
      <w:r w:rsidR="00B848B0">
        <w:rPr>
          <w:rFonts w:ascii="Arial Narrow" w:hAnsi="Arial Narrow" w:cs="Arial"/>
          <w:sz w:val="22"/>
          <w:szCs w:val="22"/>
        </w:rPr>
        <w:t>.</w:t>
      </w:r>
    </w:p>
    <w:p w14:paraId="295B9668"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10.6.3</w:t>
      </w:r>
      <w:r w:rsidR="002C66C4" w:rsidRPr="00490043">
        <w:rPr>
          <w:rFonts w:ascii="Arial Narrow" w:hAnsi="Arial Narrow" w:cs="Arial"/>
          <w:sz w:val="22"/>
          <w:szCs w:val="22"/>
        </w:rPr>
        <w:tab/>
      </w:r>
      <w:r w:rsidR="00646C45" w:rsidRPr="00490043">
        <w:rPr>
          <w:rFonts w:ascii="Arial Narrow" w:hAnsi="Arial Narrow" w:cs="Arial"/>
          <w:sz w:val="22"/>
          <w:szCs w:val="22"/>
        </w:rPr>
        <w:t>Présenter au Conseil syndical la recommandation de répartition des revenus de placements du FDP.</w:t>
      </w:r>
    </w:p>
    <w:p w14:paraId="39A5CB3B" w14:textId="77777777" w:rsidR="00646C45" w:rsidRPr="00A10B71" w:rsidRDefault="00A10B71" w:rsidP="00A10B71">
      <w:pPr>
        <w:keepNext/>
        <w:tabs>
          <w:tab w:val="left" w:pos="540"/>
        </w:tabs>
        <w:spacing w:after="120"/>
        <w:ind w:left="540" w:hanging="540"/>
        <w:jc w:val="both"/>
        <w:rPr>
          <w:rFonts w:ascii="Arial Narrow" w:hAnsi="Arial Narrow" w:cs="Arial"/>
          <w:sz w:val="22"/>
          <w:szCs w:val="22"/>
        </w:rPr>
      </w:pPr>
      <w:r>
        <w:rPr>
          <w:rFonts w:ascii="Arial Narrow" w:hAnsi="Arial Narrow" w:cs="Arial"/>
          <w:sz w:val="22"/>
          <w:szCs w:val="22"/>
        </w:rPr>
        <w:t>10</w:t>
      </w:r>
      <w:r w:rsidR="00646C45" w:rsidRPr="00A10B71">
        <w:rPr>
          <w:rFonts w:ascii="Arial Narrow" w:hAnsi="Arial Narrow" w:cs="Arial"/>
          <w:sz w:val="22"/>
          <w:szCs w:val="22"/>
        </w:rPr>
        <w:t xml:space="preserve">.7 </w:t>
      </w:r>
      <w:r w:rsidR="00646C45" w:rsidRPr="00A10B71">
        <w:rPr>
          <w:rFonts w:ascii="Arial Narrow" w:hAnsi="Arial Narrow" w:cs="Arial"/>
          <w:sz w:val="22"/>
          <w:szCs w:val="22"/>
        </w:rPr>
        <w:tab/>
        <w:t>Direction générale</w:t>
      </w:r>
      <w:r w:rsidR="00734178" w:rsidRPr="00A10B71">
        <w:rPr>
          <w:rFonts w:ascii="Arial Narrow" w:hAnsi="Arial Narrow" w:cs="Arial"/>
          <w:sz w:val="22"/>
          <w:szCs w:val="22"/>
        </w:rPr>
        <w:t> </w:t>
      </w:r>
      <w:r w:rsidR="00646C45" w:rsidRPr="00A10B71">
        <w:rPr>
          <w:rFonts w:ascii="Arial Narrow" w:hAnsi="Arial Narrow" w:cs="Arial"/>
          <w:sz w:val="22"/>
          <w:szCs w:val="22"/>
        </w:rPr>
        <w:t>:</w:t>
      </w:r>
    </w:p>
    <w:p w14:paraId="287259CC" w14:textId="77777777" w:rsidR="00646C45" w:rsidRPr="00490043" w:rsidRDefault="00A10B71" w:rsidP="00A10B71">
      <w:pPr>
        <w:spacing w:after="240"/>
        <w:ind w:left="1267" w:hanging="720"/>
        <w:jc w:val="both"/>
        <w:rPr>
          <w:rFonts w:ascii="Arial Narrow" w:hAnsi="Arial Narrow" w:cs="Arial"/>
          <w:sz w:val="22"/>
          <w:szCs w:val="22"/>
        </w:rPr>
      </w:pPr>
      <w:r>
        <w:rPr>
          <w:rFonts w:ascii="Arial Narrow" w:hAnsi="Arial Narrow" w:cs="Arial"/>
          <w:sz w:val="22"/>
          <w:szCs w:val="22"/>
        </w:rPr>
        <w:t>10.7.1</w:t>
      </w:r>
      <w:r w:rsidR="002C66C4" w:rsidRPr="00490043">
        <w:rPr>
          <w:rFonts w:ascii="Arial Narrow" w:hAnsi="Arial Narrow" w:cs="Arial"/>
          <w:sz w:val="22"/>
          <w:szCs w:val="22"/>
        </w:rPr>
        <w:tab/>
      </w:r>
      <w:r w:rsidR="00646C45" w:rsidRPr="00490043">
        <w:rPr>
          <w:rFonts w:ascii="Arial Narrow" w:hAnsi="Arial Narrow" w:cs="Arial"/>
          <w:sz w:val="22"/>
          <w:szCs w:val="22"/>
        </w:rPr>
        <w:t>Superviser la préparation de la reddition de comptes des projets terminés et en cours à la fin de l’année et en faire rapport à l’Exécutif national une fois par année.</w:t>
      </w:r>
    </w:p>
    <w:p w14:paraId="45EBA5E6" w14:textId="77777777" w:rsidR="00646C45" w:rsidRPr="00A10B71" w:rsidRDefault="00646C45" w:rsidP="00A10B71">
      <w:pPr>
        <w:tabs>
          <w:tab w:val="left" w:pos="1260"/>
        </w:tabs>
        <w:spacing w:before="240" w:after="120"/>
        <w:jc w:val="both"/>
        <w:rPr>
          <w:rFonts w:ascii="Arial Narrow" w:hAnsi="Arial Narrow" w:cs="Arial"/>
          <w:b/>
          <w:color w:val="253441"/>
          <w:sz w:val="22"/>
          <w:szCs w:val="22"/>
        </w:rPr>
      </w:pPr>
      <w:r w:rsidRPr="00A10B71">
        <w:rPr>
          <w:rFonts w:ascii="Arial Narrow" w:hAnsi="Arial Narrow" w:cs="Arial"/>
          <w:b/>
          <w:color w:val="253441"/>
          <w:sz w:val="22"/>
          <w:szCs w:val="22"/>
        </w:rPr>
        <w:t xml:space="preserve">ARTICLE </w:t>
      </w:r>
      <w:r w:rsidR="00DB3AC5" w:rsidRPr="00A10B71">
        <w:rPr>
          <w:rFonts w:ascii="Arial Narrow" w:hAnsi="Arial Narrow" w:cs="Arial"/>
          <w:b/>
          <w:color w:val="253441"/>
          <w:sz w:val="22"/>
          <w:szCs w:val="22"/>
        </w:rPr>
        <w:t>1</w:t>
      </w:r>
      <w:r w:rsidR="00A10B71">
        <w:rPr>
          <w:rFonts w:ascii="Arial Narrow" w:hAnsi="Arial Narrow" w:cs="Arial"/>
          <w:b/>
          <w:color w:val="253441"/>
          <w:sz w:val="22"/>
          <w:szCs w:val="22"/>
        </w:rPr>
        <w:t>1</w:t>
      </w:r>
      <w:r w:rsidR="00DB3AC5" w:rsidRPr="00A10B71">
        <w:rPr>
          <w:rFonts w:ascii="Arial Narrow" w:hAnsi="Arial Narrow" w:cs="Arial"/>
          <w:b/>
          <w:color w:val="253441"/>
          <w:sz w:val="22"/>
          <w:szCs w:val="22"/>
        </w:rPr>
        <w:tab/>
      </w:r>
      <w:r w:rsidRPr="00A10B71">
        <w:rPr>
          <w:rFonts w:ascii="Arial Narrow" w:hAnsi="Arial Narrow" w:cs="Arial"/>
          <w:b/>
          <w:color w:val="253441"/>
          <w:sz w:val="22"/>
          <w:szCs w:val="22"/>
        </w:rPr>
        <w:t xml:space="preserve"> ENTRÉE EN VIGUEUR ET MODIFICATIONS </w:t>
      </w:r>
    </w:p>
    <w:p w14:paraId="7C484AA2" w14:textId="36062B39" w:rsidR="00646C45" w:rsidRPr="00490043" w:rsidRDefault="00A10B71" w:rsidP="00A10B71">
      <w:pPr>
        <w:tabs>
          <w:tab w:val="left" w:pos="540"/>
        </w:tabs>
        <w:spacing w:after="240"/>
        <w:ind w:left="540" w:hanging="540"/>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646C45" w:rsidRPr="00490043">
        <w:rPr>
          <w:rFonts w:ascii="Arial Narrow" w:hAnsi="Arial Narrow" w:cs="Arial"/>
          <w:sz w:val="22"/>
          <w:szCs w:val="22"/>
        </w:rPr>
        <w:t xml:space="preserve">La </w:t>
      </w:r>
      <w:r w:rsidR="00DE18EF" w:rsidRPr="00B56F51">
        <w:rPr>
          <w:rFonts w:ascii="Arial Narrow" w:hAnsi="Arial Narrow" w:cs="Arial"/>
          <w:b/>
          <w:bCs/>
          <w:sz w:val="22"/>
          <w:szCs w:val="22"/>
        </w:rPr>
        <w:t>P</w:t>
      </w:r>
      <w:r w:rsidR="00646C45" w:rsidRPr="00490043">
        <w:rPr>
          <w:rFonts w:ascii="Arial Narrow" w:hAnsi="Arial Narrow" w:cs="Arial"/>
          <w:sz w:val="22"/>
          <w:szCs w:val="22"/>
        </w:rPr>
        <w:t xml:space="preserve">olitique entre en vigueur le </w:t>
      </w:r>
      <w:r w:rsidR="00F64D0A" w:rsidRPr="00490043">
        <w:rPr>
          <w:rFonts w:ascii="Arial Narrow" w:hAnsi="Arial Narrow" w:cs="Arial"/>
          <w:sz w:val="22"/>
          <w:szCs w:val="22"/>
        </w:rPr>
        <w:t>26 novembre 2021</w:t>
      </w:r>
      <w:r w:rsidR="009312C4" w:rsidRPr="00490043">
        <w:rPr>
          <w:rFonts w:ascii="Arial Narrow" w:hAnsi="Arial Narrow" w:cs="Arial"/>
          <w:sz w:val="22"/>
          <w:szCs w:val="22"/>
        </w:rPr>
        <w:t>.</w:t>
      </w:r>
    </w:p>
    <w:p w14:paraId="7C642022" w14:textId="25B50C3D" w:rsidR="0031648A" w:rsidRDefault="00A10B71" w:rsidP="00B848B0">
      <w:pPr>
        <w:tabs>
          <w:tab w:val="left" w:pos="540"/>
        </w:tabs>
        <w:spacing w:after="1080"/>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646C45" w:rsidRPr="00490043">
        <w:rPr>
          <w:rFonts w:ascii="Arial Narrow" w:hAnsi="Arial Narrow" w:cs="Arial"/>
          <w:sz w:val="22"/>
          <w:szCs w:val="22"/>
        </w:rPr>
        <w:t xml:space="preserve">Toute modification à la </w:t>
      </w:r>
      <w:r w:rsidR="00DE18EF" w:rsidRPr="00B56F51">
        <w:rPr>
          <w:rFonts w:ascii="Arial Narrow" w:hAnsi="Arial Narrow" w:cs="Arial"/>
          <w:b/>
          <w:bCs/>
          <w:sz w:val="22"/>
          <w:szCs w:val="22"/>
        </w:rPr>
        <w:t>P</w:t>
      </w:r>
      <w:r w:rsidR="00646C45" w:rsidRPr="00490043">
        <w:rPr>
          <w:rFonts w:ascii="Arial Narrow" w:hAnsi="Arial Narrow" w:cs="Arial"/>
          <w:sz w:val="22"/>
          <w:szCs w:val="22"/>
        </w:rPr>
        <w:t>olitique doit être approuvée par le Conseil syndical.</w:t>
      </w:r>
    </w:p>
    <w:p w14:paraId="40567A1B" w14:textId="77777777" w:rsidR="003B7B4E" w:rsidRPr="003B7B4E" w:rsidRDefault="003B7B4E" w:rsidP="003B7B4E">
      <w:pPr>
        <w:ind w:left="1416"/>
        <w:jc w:val="right"/>
        <w:rPr>
          <w:rFonts w:ascii="Arial Narrow" w:hAnsi="Arial Narrow" w:cs="Arial"/>
          <w:bCs/>
          <w:sz w:val="18"/>
          <w:szCs w:val="18"/>
        </w:rPr>
      </w:pPr>
      <w:r w:rsidRPr="003B7B4E">
        <w:rPr>
          <w:rFonts w:ascii="Arial Narrow" w:hAnsi="Arial Narrow"/>
          <w:bCs/>
          <w:spacing w:val="-3"/>
          <w:sz w:val="18"/>
        </w:rPr>
        <w:t xml:space="preserve">Concordance et mise à jour avec les </w:t>
      </w:r>
      <w:r w:rsidRPr="003B7B4E">
        <w:rPr>
          <w:rFonts w:ascii="Arial Narrow" w:hAnsi="Arial Narrow"/>
          <w:bCs/>
          <w:i/>
          <w:iCs/>
          <w:spacing w:val="-3"/>
          <w:sz w:val="18"/>
        </w:rPr>
        <w:t>Statuts</w:t>
      </w:r>
      <w:r w:rsidRPr="003B7B4E">
        <w:rPr>
          <w:rFonts w:ascii="Arial Narrow" w:hAnsi="Arial Narrow"/>
          <w:bCs/>
          <w:spacing w:val="-3"/>
          <w:sz w:val="18"/>
        </w:rPr>
        <w:t xml:space="preserve"> : </w:t>
      </w:r>
      <w:r w:rsidRPr="003B7B4E">
        <w:rPr>
          <w:rFonts w:ascii="Arial Narrow" w:hAnsi="Arial Narrow" w:cs="Arial"/>
          <w:bCs/>
          <w:sz w:val="18"/>
          <w:szCs w:val="18"/>
        </w:rPr>
        <w:t>Mars 2025</w:t>
      </w:r>
    </w:p>
    <w:p w14:paraId="177EE5F4" w14:textId="53015646" w:rsidR="005064F4" w:rsidRPr="00490043" w:rsidRDefault="005064F4" w:rsidP="0031648A">
      <w:pPr>
        <w:tabs>
          <w:tab w:val="left" w:pos="540"/>
        </w:tabs>
        <w:spacing w:after="240"/>
        <w:jc w:val="both"/>
        <w:rPr>
          <w:rFonts w:ascii="Arial Narrow" w:hAnsi="Arial Narrow"/>
          <w:sz w:val="22"/>
          <w:szCs w:val="22"/>
        </w:rPr>
      </w:pPr>
      <w:r>
        <w:rPr>
          <w:rFonts w:ascii="Arial Narrow" w:hAnsi="Arial Narrow"/>
          <w:sz w:val="22"/>
          <w:szCs w:val="22"/>
        </w:rPr>
        <w:t xml:space="preserve">*** Ajouter </w:t>
      </w:r>
      <w:r w:rsidR="00DE4588">
        <w:object w:dxaOrig="1541" w:dyaOrig="998" w14:anchorId="79D2F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6pt;height:50.1pt" o:ole="">
            <v:imagedata r:id="rId11" o:title=""/>
          </v:shape>
          <o:OLEObject Type="Embed" ProgID="Acrobat.Document.Classic" ShapeID="_x0000_i1027" DrawAspect="Icon" ObjectID="_1848816984" r:id="rId12"/>
        </w:object>
      </w:r>
    </w:p>
    <w:sectPr w:rsidR="005064F4" w:rsidRPr="00490043" w:rsidSect="0031648A">
      <w:footerReference w:type="even" r:id="rId13"/>
      <w:footerReference w:type="default" r:id="rId14"/>
      <w:footerReference w:type="first" r:id="rId15"/>
      <w:pgSz w:w="12240" w:h="15840" w:code="1"/>
      <w:pgMar w:top="1008" w:right="1440" w:bottom="1008" w:left="1440" w:header="576" w:footer="288"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0A56" w14:textId="77777777" w:rsidR="006861B0" w:rsidRDefault="006861B0">
      <w:r>
        <w:separator/>
      </w:r>
    </w:p>
  </w:endnote>
  <w:endnote w:type="continuationSeparator" w:id="0">
    <w:p w14:paraId="22C9F079" w14:textId="77777777" w:rsidR="006861B0" w:rsidRDefault="0068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lbertus Medium">
    <w:altName w:val="Century Goth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B879" w14:textId="77777777" w:rsidR="00BE741C" w:rsidRDefault="00BE741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E3EA4">
      <w:rPr>
        <w:rStyle w:val="Numrodepage"/>
        <w:noProof/>
      </w:rPr>
      <w:t>2</w:t>
    </w:r>
    <w:r>
      <w:rPr>
        <w:rStyle w:val="Numrodepage"/>
      </w:rPr>
      <w:fldChar w:fldCharType="end"/>
    </w:r>
  </w:p>
  <w:p w14:paraId="3033A531" w14:textId="77777777" w:rsidR="00BE741C" w:rsidRDefault="00BE741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2C0F" w14:textId="77777777" w:rsidR="0081255E" w:rsidRPr="00623601" w:rsidRDefault="0081255E" w:rsidP="003B7B4E">
    <w:pPr>
      <w:pStyle w:val="Pieddepage"/>
      <w:pBdr>
        <w:top w:val="single" w:sz="4" w:space="1" w:color="253441"/>
      </w:pBdr>
      <w:ind w:right="360"/>
      <w:jc w:val="center"/>
      <w:rPr>
        <w:rFonts w:ascii="Arial Narrow" w:hAnsi="Arial Narrow"/>
        <w:sz w:val="16"/>
      </w:rPr>
    </w:pPr>
    <w:r>
      <w:rPr>
        <w:rFonts w:ascii="Arial Narrow" w:hAnsi="Arial Narrow"/>
        <w:sz w:val="16"/>
      </w:rPr>
      <w:t>Politique d’utilisation et de distribution des revenus de placements du fonds de défense professionnelle</w:t>
    </w:r>
  </w:p>
  <w:p w14:paraId="6260E076" w14:textId="77777777" w:rsidR="00BE741C" w:rsidRPr="0081255E" w:rsidRDefault="0081255E" w:rsidP="0081255E">
    <w:pPr>
      <w:pStyle w:val="Pieddepage"/>
      <w:jc w:val="center"/>
    </w:pPr>
    <w:r w:rsidRPr="00623601">
      <w:rPr>
        <w:rFonts w:ascii="Arial Narrow" w:hAnsi="Arial Narrow"/>
        <w:sz w:val="16"/>
      </w:rPr>
      <w:t>Page C</w:t>
    </w:r>
    <w:r>
      <w:rPr>
        <w:rFonts w:ascii="Arial Narrow" w:hAnsi="Arial Narrow"/>
        <w:sz w:val="16"/>
      </w:rPr>
      <w:t>S</w:t>
    </w:r>
    <w:r w:rsidRPr="00623601">
      <w:rPr>
        <w:rFonts w:ascii="Arial Narrow" w:hAnsi="Arial Narrow"/>
        <w:sz w:val="16"/>
      </w:rPr>
      <w:t>-2</w:t>
    </w:r>
    <w:r>
      <w:rPr>
        <w:rFonts w:ascii="Arial Narrow" w:hAnsi="Arial Narrow"/>
        <w:sz w:val="16"/>
      </w:rPr>
      <w:t>5</w:t>
    </w:r>
    <w:r w:rsidRPr="00623601">
      <w:rPr>
        <w:rFonts w:ascii="Arial Narrow" w:hAnsi="Arial Narrow"/>
        <w:sz w:val="16"/>
      </w:rPr>
      <w:t>.</w:t>
    </w:r>
    <w:r w:rsidRPr="00623601">
      <w:rPr>
        <w:rFonts w:ascii="Arial Narrow" w:hAnsi="Arial Narrow"/>
        <w:sz w:val="16"/>
      </w:rPr>
      <w:fldChar w:fldCharType="begin"/>
    </w:r>
    <w:r w:rsidRPr="00623601">
      <w:rPr>
        <w:rFonts w:ascii="Arial Narrow" w:hAnsi="Arial Narrow"/>
        <w:sz w:val="16"/>
      </w:rPr>
      <w:instrText xml:space="preserve"> PAGE </w:instrText>
    </w:r>
    <w:r w:rsidRPr="00623601">
      <w:rPr>
        <w:rFonts w:ascii="Arial Narrow" w:hAnsi="Arial Narrow"/>
        <w:sz w:val="16"/>
      </w:rPr>
      <w:fldChar w:fldCharType="separate"/>
    </w:r>
    <w:r>
      <w:rPr>
        <w:rFonts w:ascii="Arial Narrow" w:hAnsi="Arial Narrow"/>
        <w:sz w:val="16"/>
      </w:rPr>
      <w:t>1</w:t>
    </w:r>
    <w:r w:rsidRPr="00623601">
      <w:rPr>
        <w:rFonts w:ascii="Arial Narrow" w:hAnsi="Arial Narrow"/>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5AF7" w14:textId="77777777" w:rsidR="007E3EA4" w:rsidRPr="00490043" w:rsidRDefault="0081255E" w:rsidP="003B7B4E">
    <w:pPr>
      <w:pStyle w:val="Pieddepage"/>
      <w:pBdr>
        <w:top w:val="single" w:sz="4" w:space="1" w:color="253441"/>
      </w:pBdr>
      <w:ind w:right="360"/>
      <w:jc w:val="center"/>
      <w:rPr>
        <w:rFonts w:ascii="Arial Narrow" w:hAnsi="Arial Narrow"/>
        <w:sz w:val="18"/>
        <w:szCs w:val="22"/>
      </w:rPr>
    </w:pPr>
    <w:r w:rsidRPr="00490043">
      <w:rPr>
        <w:rFonts w:ascii="Arial Narrow" w:hAnsi="Arial Narrow"/>
        <w:sz w:val="18"/>
        <w:szCs w:val="22"/>
      </w:rPr>
      <w:t>Politique d’utilisation et de distribution des revenus de placements du fonds de défense professionnelle</w:t>
    </w:r>
  </w:p>
  <w:p w14:paraId="1D8CC179" w14:textId="77777777" w:rsidR="007E3EA4" w:rsidRPr="00490043" w:rsidRDefault="007E3EA4" w:rsidP="00623601">
    <w:pPr>
      <w:pStyle w:val="Pieddepage"/>
      <w:jc w:val="center"/>
      <w:rPr>
        <w:sz w:val="26"/>
        <w:szCs w:val="22"/>
      </w:rPr>
    </w:pPr>
    <w:r w:rsidRPr="00490043">
      <w:rPr>
        <w:rFonts w:ascii="Arial Narrow" w:hAnsi="Arial Narrow"/>
        <w:sz w:val="18"/>
        <w:szCs w:val="22"/>
      </w:rPr>
      <w:t>Page C</w:t>
    </w:r>
    <w:r w:rsidR="0081255E" w:rsidRPr="00490043">
      <w:rPr>
        <w:rFonts w:ascii="Arial Narrow" w:hAnsi="Arial Narrow"/>
        <w:sz w:val="18"/>
        <w:szCs w:val="22"/>
      </w:rPr>
      <w:t>S</w:t>
    </w:r>
    <w:r w:rsidRPr="00490043">
      <w:rPr>
        <w:rFonts w:ascii="Arial Narrow" w:hAnsi="Arial Narrow"/>
        <w:sz w:val="18"/>
        <w:szCs w:val="22"/>
      </w:rPr>
      <w:t>-2</w:t>
    </w:r>
    <w:r w:rsidR="0081255E" w:rsidRPr="00490043">
      <w:rPr>
        <w:rFonts w:ascii="Arial Narrow" w:hAnsi="Arial Narrow"/>
        <w:sz w:val="18"/>
        <w:szCs w:val="22"/>
      </w:rPr>
      <w:t>5</w:t>
    </w:r>
    <w:r w:rsidRPr="00490043">
      <w:rPr>
        <w:rFonts w:ascii="Arial Narrow" w:hAnsi="Arial Narrow"/>
        <w:sz w:val="18"/>
        <w:szCs w:val="22"/>
      </w:rPr>
      <w:t>.</w:t>
    </w:r>
    <w:r w:rsidRPr="00490043">
      <w:rPr>
        <w:rFonts w:ascii="Arial Narrow" w:hAnsi="Arial Narrow"/>
        <w:sz w:val="18"/>
        <w:szCs w:val="22"/>
      </w:rPr>
      <w:fldChar w:fldCharType="begin"/>
    </w:r>
    <w:r w:rsidRPr="00490043">
      <w:rPr>
        <w:rFonts w:ascii="Arial Narrow" w:hAnsi="Arial Narrow"/>
        <w:sz w:val="18"/>
        <w:szCs w:val="22"/>
      </w:rPr>
      <w:instrText xml:space="preserve"> PAGE </w:instrText>
    </w:r>
    <w:r w:rsidRPr="00490043">
      <w:rPr>
        <w:rFonts w:ascii="Arial Narrow" w:hAnsi="Arial Narrow"/>
        <w:sz w:val="18"/>
        <w:szCs w:val="22"/>
      </w:rPr>
      <w:fldChar w:fldCharType="separate"/>
    </w:r>
    <w:r w:rsidR="00804AA8" w:rsidRPr="00490043">
      <w:rPr>
        <w:rFonts w:ascii="Arial Narrow" w:hAnsi="Arial Narrow"/>
        <w:noProof/>
        <w:sz w:val="18"/>
        <w:szCs w:val="22"/>
      </w:rPr>
      <w:t>1</w:t>
    </w:r>
    <w:r w:rsidRPr="00490043">
      <w:rPr>
        <w:rFonts w:ascii="Arial Narrow" w:hAnsi="Arial Narrow"/>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3B7E" w14:textId="77777777" w:rsidR="006861B0" w:rsidRDefault="006861B0">
      <w:r>
        <w:separator/>
      </w:r>
    </w:p>
  </w:footnote>
  <w:footnote w:type="continuationSeparator" w:id="0">
    <w:p w14:paraId="07522D01" w14:textId="77777777" w:rsidR="006861B0" w:rsidRDefault="00686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960"/>
    <w:multiLevelType w:val="hybridMultilevel"/>
    <w:tmpl w:val="3CD07A76"/>
    <w:lvl w:ilvl="0" w:tplc="B1D48C1C">
      <w:start w:val="1"/>
      <w:numFmt w:val="bullet"/>
      <w:lvlText w:val=""/>
      <w:lvlJc w:val="left"/>
      <w:pPr>
        <w:ind w:left="2350" w:hanging="360"/>
      </w:pPr>
      <w:rPr>
        <w:rFonts w:ascii="Symbol" w:hAnsi="Symbol" w:hint="default"/>
        <w:sz w:val="20"/>
      </w:rPr>
    </w:lvl>
    <w:lvl w:ilvl="1" w:tplc="0C0C0003" w:tentative="1">
      <w:start w:val="1"/>
      <w:numFmt w:val="bullet"/>
      <w:lvlText w:val="o"/>
      <w:lvlJc w:val="left"/>
      <w:pPr>
        <w:ind w:left="3070" w:hanging="360"/>
      </w:pPr>
      <w:rPr>
        <w:rFonts w:ascii="Courier New" w:hAnsi="Courier New" w:cs="Courier New" w:hint="default"/>
      </w:rPr>
    </w:lvl>
    <w:lvl w:ilvl="2" w:tplc="0C0C0005" w:tentative="1">
      <w:start w:val="1"/>
      <w:numFmt w:val="bullet"/>
      <w:lvlText w:val=""/>
      <w:lvlJc w:val="left"/>
      <w:pPr>
        <w:ind w:left="3790" w:hanging="360"/>
      </w:pPr>
      <w:rPr>
        <w:rFonts w:ascii="Wingdings" w:hAnsi="Wingdings" w:hint="default"/>
      </w:rPr>
    </w:lvl>
    <w:lvl w:ilvl="3" w:tplc="0C0C0001" w:tentative="1">
      <w:start w:val="1"/>
      <w:numFmt w:val="bullet"/>
      <w:lvlText w:val=""/>
      <w:lvlJc w:val="left"/>
      <w:pPr>
        <w:ind w:left="4510" w:hanging="360"/>
      </w:pPr>
      <w:rPr>
        <w:rFonts w:ascii="Symbol" w:hAnsi="Symbol" w:hint="default"/>
      </w:rPr>
    </w:lvl>
    <w:lvl w:ilvl="4" w:tplc="0C0C0003" w:tentative="1">
      <w:start w:val="1"/>
      <w:numFmt w:val="bullet"/>
      <w:lvlText w:val="o"/>
      <w:lvlJc w:val="left"/>
      <w:pPr>
        <w:ind w:left="5230" w:hanging="360"/>
      </w:pPr>
      <w:rPr>
        <w:rFonts w:ascii="Courier New" w:hAnsi="Courier New" w:cs="Courier New" w:hint="default"/>
      </w:rPr>
    </w:lvl>
    <w:lvl w:ilvl="5" w:tplc="0C0C0005" w:tentative="1">
      <w:start w:val="1"/>
      <w:numFmt w:val="bullet"/>
      <w:lvlText w:val=""/>
      <w:lvlJc w:val="left"/>
      <w:pPr>
        <w:ind w:left="5950" w:hanging="360"/>
      </w:pPr>
      <w:rPr>
        <w:rFonts w:ascii="Wingdings" w:hAnsi="Wingdings" w:hint="default"/>
      </w:rPr>
    </w:lvl>
    <w:lvl w:ilvl="6" w:tplc="0C0C0001" w:tentative="1">
      <w:start w:val="1"/>
      <w:numFmt w:val="bullet"/>
      <w:lvlText w:val=""/>
      <w:lvlJc w:val="left"/>
      <w:pPr>
        <w:ind w:left="6670" w:hanging="360"/>
      </w:pPr>
      <w:rPr>
        <w:rFonts w:ascii="Symbol" w:hAnsi="Symbol" w:hint="default"/>
      </w:rPr>
    </w:lvl>
    <w:lvl w:ilvl="7" w:tplc="0C0C0003" w:tentative="1">
      <w:start w:val="1"/>
      <w:numFmt w:val="bullet"/>
      <w:lvlText w:val="o"/>
      <w:lvlJc w:val="left"/>
      <w:pPr>
        <w:ind w:left="7390" w:hanging="360"/>
      </w:pPr>
      <w:rPr>
        <w:rFonts w:ascii="Courier New" w:hAnsi="Courier New" w:cs="Courier New" w:hint="default"/>
      </w:rPr>
    </w:lvl>
    <w:lvl w:ilvl="8" w:tplc="0C0C0005" w:tentative="1">
      <w:start w:val="1"/>
      <w:numFmt w:val="bullet"/>
      <w:lvlText w:val=""/>
      <w:lvlJc w:val="left"/>
      <w:pPr>
        <w:ind w:left="8110" w:hanging="360"/>
      </w:pPr>
      <w:rPr>
        <w:rFonts w:ascii="Wingdings" w:hAnsi="Wingdings" w:hint="default"/>
      </w:rPr>
    </w:lvl>
  </w:abstractNum>
  <w:abstractNum w:abstractNumId="1" w15:restartNumberingAfterBreak="0">
    <w:nsid w:val="0EEF2C42"/>
    <w:multiLevelType w:val="hybridMultilevel"/>
    <w:tmpl w:val="38D0E4C4"/>
    <w:lvl w:ilvl="0" w:tplc="B1D48C1C">
      <w:start w:val="1"/>
      <w:numFmt w:val="bullet"/>
      <w:lvlText w:val=""/>
      <w:lvlJc w:val="left"/>
      <w:pPr>
        <w:ind w:left="720" w:hanging="360"/>
      </w:pPr>
      <w:rPr>
        <w:rFonts w:ascii="Symbol" w:hAnsi="Symbol" w:hint="default"/>
        <w:sz w:val="20"/>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E04D09"/>
    <w:multiLevelType w:val="hybridMultilevel"/>
    <w:tmpl w:val="2F5C4768"/>
    <w:lvl w:ilvl="0" w:tplc="CFA81738">
      <w:start w:val="1"/>
      <w:numFmt w:val="lowerLetter"/>
      <w:lvlText w:val="%1)"/>
      <w:lvlJc w:val="left"/>
      <w:pPr>
        <w:ind w:left="720" w:hanging="360"/>
      </w:pPr>
      <w:rPr>
        <w:rFonts w:cs="Aria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D6F4F6B"/>
    <w:multiLevelType w:val="hybridMultilevel"/>
    <w:tmpl w:val="DD98C1CA"/>
    <w:lvl w:ilvl="0" w:tplc="B1D48C1C">
      <w:start w:val="1"/>
      <w:numFmt w:val="bullet"/>
      <w:lvlText w:val=""/>
      <w:lvlJc w:val="left"/>
      <w:pPr>
        <w:ind w:left="720" w:hanging="360"/>
      </w:pPr>
      <w:rPr>
        <w:rFonts w:ascii="Symbol" w:hAnsi="Symbol" w:hint="default"/>
        <w:sz w:val="20"/>
      </w:rPr>
    </w:lvl>
    <w:lvl w:ilvl="1" w:tplc="0C0C0003" w:tentative="1">
      <w:start w:val="1"/>
      <w:numFmt w:val="bullet"/>
      <w:lvlText w:val="o"/>
      <w:lvlJc w:val="left"/>
      <w:pPr>
        <w:ind w:left="1440" w:hanging="360"/>
      </w:pPr>
      <w:rPr>
        <w:rFonts w:ascii="Courier New" w:hAnsi="Courier New" w:cs="Courier New" w:hint="default"/>
      </w:rPr>
    </w:lvl>
    <w:lvl w:ilvl="2" w:tplc="B1D48C1C">
      <w:start w:val="1"/>
      <w:numFmt w:val="bullet"/>
      <w:lvlText w:val=""/>
      <w:lvlJc w:val="left"/>
      <w:pPr>
        <w:ind w:left="2160" w:hanging="360"/>
      </w:pPr>
      <w:rPr>
        <w:rFonts w:ascii="Symbol" w:hAnsi="Symbol" w:hint="default"/>
        <w:sz w:val="20"/>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1267544"/>
    <w:multiLevelType w:val="hybridMultilevel"/>
    <w:tmpl w:val="00AC19B0"/>
    <w:lvl w:ilvl="0" w:tplc="B1D48C1C">
      <w:start w:val="1"/>
      <w:numFmt w:val="bullet"/>
      <w:lvlText w:val=""/>
      <w:lvlJc w:val="left"/>
      <w:pPr>
        <w:ind w:left="720" w:hanging="360"/>
      </w:pPr>
      <w:rPr>
        <w:rFonts w:ascii="Symbol" w:hAnsi="Symbol" w:hint="default"/>
        <w:sz w:val="20"/>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47439826">
    <w:abstractNumId w:val="2"/>
  </w:num>
  <w:num w:numId="2" w16cid:durableId="647056977">
    <w:abstractNumId w:val="0"/>
  </w:num>
  <w:num w:numId="3" w16cid:durableId="1084031666">
    <w:abstractNumId w:val="1"/>
  </w:num>
  <w:num w:numId="4" w16cid:durableId="350302055">
    <w:abstractNumId w:val="4"/>
  </w:num>
  <w:num w:numId="5" w16cid:durableId="1071926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54"/>
    <w:rsid w:val="00007746"/>
    <w:rsid w:val="0001521D"/>
    <w:rsid w:val="00025E3B"/>
    <w:rsid w:val="000329F7"/>
    <w:rsid w:val="00035E5F"/>
    <w:rsid w:val="00041DED"/>
    <w:rsid w:val="000661EA"/>
    <w:rsid w:val="0008311E"/>
    <w:rsid w:val="000B01EE"/>
    <w:rsid w:val="000B54CC"/>
    <w:rsid w:val="000D38FC"/>
    <w:rsid w:val="000E7BB7"/>
    <w:rsid w:val="00103EB1"/>
    <w:rsid w:val="00111D56"/>
    <w:rsid w:val="00162194"/>
    <w:rsid w:val="001731F2"/>
    <w:rsid w:val="001C37C6"/>
    <w:rsid w:val="00226CCC"/>
    <w:rsid w:val="00283491"/>
    <w:rsid w:val="002955C3"/>
    <w:rsid w:val="002A7C15"/>
    <w:rsid w:val="002C0748"/>
    <w:rsid w:val="002C66C4"/>
    <w:rsid w:val="002D0577"/>
    <w:rsid w:val="002D26CB"/>
    <w:rsid w:val="002E3512"/>
    <w:rsid w:val="002E5DA7"/>
    <w:rsid w:val="00305B02"/>
    <w:rsid w:val="00305CE5"/>
    <w:rsid w:val="003103FE"/>
    <w:rsid w:val="00310A83"/>
    <w:rsid w:val="0031648A"/>
    <w:rsid w:val="00342AEB"/>
    <w:rsid w:val="003A0828"/>
    <w:rsid w:val="003B1318"/>
    <w:rsid w:val="003B2DCA"/>
    <w:rsid w:val="003B7B4E"/>
    <w:rsid w:val="003B7E77"/>
    <w:rsid w:val="003C6A27"/>
    <w:rsid w:val="003E1F90"/>
    <w:rsid w:val="003F3D3A"/>
    <w:rsid w:val="003F5AE6"/>
    <w:rsid w:val="003F662A"/>
    <w:rsid w:val="00406085"/>
    <w:rsid w:val="00417784"/>
    <w:rsid w:val="004230F9"/>
    <w:rsid w:val="00490043"/>
    <w:rsid w:val="00495493"/>
    <w:rsid w:val="004A5A6D"/>
    <w:rsid w:val="004B6CF5"/>
    <w:rsid w:val="004D6F1F"/>
    <w:rsid w:val="00504BAB"/>
    <w:rsid w:val="005064F4"/>
    <w:rsid w:val="00520A53"/>
    <w:rsid w:val="0055326A"/>
    <w:rsid w:val="00580C84"/>
    <w:rsid w:val="005841E9"/>
    <w:rsid w:val="005B1B88"/>
    <w:rsid w:val="005C5773"/>
    <w:rsid w:val="005D2F18"/>
    <w:rsid w:val="005D6F24"/>
    <w:rsid w:val="00604DD3"/>
    <w:rsid w:val="00620850"/>
    <w:rsid w:val="00623601"/>
    <w:rsid w:val="00643114"/>
    <w:rsid w:val="00646C45"/>
    <w:rsid w:val="006718DC"/>
    <w:rsid w:val="00676551"/>
    <w:rsid w:val="00680B57"/>
    <w:rsid w:val="006818B3"/>
    <w:rsid w:val="006861B0"/>
    <w:rsid w:val="006A3949"/>
    <w:rsid w:val="006C0F9C"/>
    <w:rsid w:val="006C4904"/>
    <w:rsid w:val="00724311"/>
    <w:rsid w:val="007258BD"/>
    <w:rsid w:val="00734178"/>
    <w:rsid w:val="00756ACC"/>
    <w:rsid w:val="007C247F"/>
    <w:rsid w:val="007E3BAC"/>
    <w:rsid w:val="007E3EA4"/>
    <w:rsid w:val="00804AA8"/>
    <w:rsid w:val="0081255E"/>
    <w:rsid w:val="00851E61"/>
    <w:rsid w:val="00896BA7"/>
    <w:rsid w:val="008A2B8A"/>
    <w:rsid w:val="008F502B"/>
    <w:rsid w:val="00910C9B"/>
    <w:rsid w:val="009312C4"/>
    <w:rsid w:val="009B3953"/>
    <w:rsid w:val="009B7343"/>
    <w:rsid w:val="009C3D9F"/>
    <w:rsid w:val="00A10B71"/>
    <w:rsid w:val="00A340E7"/>
    <w:rsid w:val="00A550F6"/>
    <w:rsid w:val="00A6085E"/>
    <w:rsid w:val="00A87EAA"/>
    <w:rsid w:val="00AB449F"/>
    <w:rsid w:val="00AD2F52"/>
    <w:rsid w:val="00AE4BA4"/>
    <w:rsid w:val="00AE4EB1"/>
    <w:rsid w:val="00AF61D2"/>
    <w:rsid w:val="00B10BFC"/>
    <w:rsid w:val="00B356E3"/>
    <w:rsid w:val="00B56F51"/>
    <w:rsid w:val="00B848B0"/>
    <w:rsid w:val="00B9758C"/>
    <w:rsid w:val="00BC2536"/>
    <w:rsid w:val="00BC688A"/>
    <w:rsid w:val="00BC7476"/>
    <w:rsid w:val="00BD7E80"/>
    <w:rsid w:val="00BE741C"/>
    <w:rsid w:val="00BF678E"/>
    <w:rsid w:val="00C15D97"/>
    <w:rsid w:val="00C1752D"/>
    <w:rsid w:val="00C75BE1"/>
    <w:rsid w:val="00C8475E"/>
    <w:rsid w:val="00CB295E"/>
    <w:rsid w:val="00CC14A0"/>
    <w:rsid w:val="00D06FA6"/>
    <w:rsid w:val="00D127F0"/>
    <w:rsid w:val="00D51C91"/>
    <w:rsid w:val="00DB3AC5"/>
    <w:rsid w:val="00DC6B6C"/>
    <w:rsid w:val="00DD5424"/>
    <w:rsid w:val="00DD606E"/>
    <w:rsid w:val="00DE18EF"/>
    <w:rsid w:val="00DE4588"/>
    <w:rsid w:val="00E1138C"/>
    <w:rsid w:val="00E26240"/>
    <w:rsid w:val="00E36A88"/>
    <w:rsid w:val="00E372BC"/>
    <w:rsid w:val="00E57558"/>
    <w:rsid w:val="00E736A7"/>
    <w:rsid w:val="00E82E3E"/>
    <w:rsid w:val="00EB7B2A"/>
    <w:rsid w:val="00EC115A"/>
    <w:rsid w:val="00F31F3F"/>
    <w:rsid w:val="00F43648"/>
    <w:rsid w:val="00F62C86"/>
    <w:rsid w:val="00F64D0A"/>
    <w:rsid w:val="00F83454"/>
    <w:rsid w:val="00FC0958"/>
    <w:rsid w:val="00FC09B7"/>
    <w:rsid w:val="00FC09D6"/>
    <w:rsid w:val="00FF0B2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5DED8"/>
  <w15:chartTrackingRefBased/>
  <w15:docId w15:val="{78D603E7-CF5F-4CA0-B9D6-F2F3BC49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CCC"/>
    <w:rPr>
      <w:rFonts w:ascii="Courier" w:hAnsi="Courier"/>
      <w:sz w:val="24"/>
      <w:lang w:eastAsia="en-US"/>
    </w:rPr>
  </w:style>
  <w:style w:type="paragraph" w:styleId="Titre1">
    <w:name w:val="heading 1"/>
    <w:basedOn w:val="Normal"/>
    <w:next w:val="Normal"/>
    <w:qFormat/>
    <w:pPr>
      <w:keepNext/>
      <w:outlineLvl w:val="0"/>
    </w:pPr>
    <w:rPr>
      <w:rFonts w:ascii="Trebuchet MS" w:hAnsi="Trebuchet MS"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semiHidden/>
    <w:pPr>
      <w:framePr w:w="7938" w:h="1985" w:hRule="exact" w:hSpace="141" w:wrap="auto" w:hAnchor="page" w:xAlign="center" w:yAlign="bottom"/>
      <w:ind w:left="2835"/>
    </w:pPr>
    <w:rPr>
      <w:sz w:val="28"/>
    </w:rPr>
  </w:style>
  <w:style w:type="paragraph" w:styleId="Notedebasdepage">
    <w:name w:val="footnote text"/>
    <w:basedOn w:val="Normal"/>
    <w:semiHidden/>
    <w:rPr>
      <w:sz w:val="20"/>
    </w:rPr>
  </w:style>
  <w:style w:type="paragraph" w:styleId="Pieddepage">
    <w:name w:val="footer"/>
    <w:basedOn w:val="Normal"/>
    <w:link w:val="PieddepageCar"/>
    <w:semiHidden/>
    <w:pPr>
      <w:tabs>
        <w:tab w:val="center" w:pos="4703"/>
        <w:tab w:val="right" w:pos="9406"/>
      </w:tabs>
    </w:pPr>
    <w:rPr>
      <w:rFonts w:ascii="Albertus Medium" w:hAnsi="Albertus Medium"/>
    </w:rPr>
  </w:style>
  <w:style w:type="character" w:styleId="Numrodepage">
    <w:name w:val="page number"/>
    <w:basedOn w:val="Policepardfaut"/>
    <w:semiHidden/>
  </w:style>
  <w:style w:type="paragraph" w:styleId="Corpsdetexte">
    <w:name w:val="Body Text"/>
    <w:basedOn w:val="Normal"/>
    <w:semiHidden/>
    <w:pPr>
      <w:spacing w:after="120"/>
    </w:pPr>
    <w:rPr>
      <w:rFonts w:ascii="Arial" w:hAnsi="Arial"/>
    </w:rPr>
  </w:style>
  <w:style w:type="paragraph" w:styleId="En-tte">
    <w:name w:val="header"/>
    <w:basedOn w:val="Normal"/>
    <w:link w:val="En-tteCar"/>
    <w:uiPriority w:val="99"/>
    <w:pPr>
      <w:tabs>
        <w:tab w:val="center" w:pos="4320"/>
        <w:tab w:val="right" w:pos="8640"/>
      </w:tabs>
    </w:pPr>
  </w:style>
  <w:style w:type="paragraph" w:styleId="Textedebulles">
    <w:name w:val="Balloon Text"/>
    <w:basedOn w:val="Normal"/>
    <w:link w:val="TextedebullesCar"/>
    <w:uiPriority w:val="99"/>
    <w:semiHidden/>
    <w:unhideWhenUsed/>
    <w:rsid w:val="000E7BB7"/>
    <w:rPr>
      <w:rFonts w:ascii="Tahoma" w:hAnsi="Tahoma" w:cs="Tahoma"/>
      <w:sz w:val="16"/>
      <w:szCs w:val="16"/>
    </w:rPr>
  </w:style>
  <w:style w:type="character" w:customStyle="1" w:styleId="TextedebullesCar">
    <w:name w:val="Texte de bulles Car"/>
    <w:link w:val="Textedebulles"/>
    <w:uiPriority w:val="99"/>
    <w:semiHidden/>
    <w:rsid w:val="000E7BB7"/>
    <w:rPr>
      <w:rFonts w:ascii="Tahoma" w:hAnsi="Tahoma" w:cs="Tahoma"/>
      <w:sz w:val="16"/>
      <w:szCs w:val="16"/>
      <w:lang w:eastAsia="en-US"/>
    </w:rPr>
  </w:style>
  <w:style w:type="character" w:styleId="Marquedecommentaire">
    <w:name w:val="annotation reference"/>
    <w:uiPriority w:val="99"/>
    <w:semiHidden/>
    <w:unhideWhenUsed/>
    <w:rsid w:val="00AE4EB1"/>
    <w:rPr>
      <w:sz w:val="16"/>
      <w:szCs w:val="16"/>
    </w:rPr>
  </w:style>
  <w:style w:type="paragraph" w:styleId="Commentaire">
    <w:name w:val="annotation text"/>
    <w:basedOn w:val="Normal"/>
    <w:link w:val="CommentaireCar"/>
    <w:uiPriority w:val="99"/>
    <w:unhideWhenUsed/>
    <w:rsid w:val="00AE4EB1"/>
    <w:rPr>
      <w:sz w:val="20"/>
    </w:rPr>
  </w:style>
  <w:style w:type="character" w:customStyle="1" w:styleId="CommentaireCar">
    <w:name w:val="Commentaire Car"/>
    <w:link w:val="Commentaire"/>
    <w:uiPriority w:val="99"/>
    <w:rsid w:val="00AE4EB1"/>
    <w:rPr>
      <w:rFonts w:ascii="Courier" w:hAnsi="Courier"/>
      <w:lang w:eastAsia="en-US"/>
    </w:rPr>
  </w:style>
  <w:style w:type="paragraph" w:styleId="Objetducommentaire">
    <w:name w:val="annotation subject"/>
    <w:basedOn w:val="Commentaire"/>
    <w:next w:val="Commentaire"/>
    <w:link w:val="ObjetducommentaireCar"/>
    <w:uiPriority w:val="99"/>
    <w:semiHidden/>
    <w:unhideWhenUsed/>
    <w:rsid w:val="00AE4EB1"/>
    <w:rPr>
      <w:b/>
      <w:bCs/>
    </w:rPr>
  </w:style>
  <w:style w:type="character" w:customStyle="1" w:styleId="ObjetducommentaireCar">
    <w:name w:val="Objet du commentaire Car"/>
    <w:link w:val="Objetducommentaire"/>
    <w:uiPriority w:val="99"/>
    <w:semiHidden/>
    <w:rsid w:val="00AE4EB1"/>
    <w:rPr>
      <w:rFonts w:ascii="Courier" w:hAnsi="Courier"/>
      <w:b/>
      <w:bCs/>
      <w:lang w:eastAsia="en-US"/>
    </w:rPr>
  </w:style>
  <w:style w:type="character" w:customStyle="1" w:styleId="En-tteCar">
    <w:name w:val="En-tête Car"/>
    <w:link w:val="En-tte"/>
    <w:uiPriority w:val="99"/>
    <w:rsid w:val="00162194"/>
    <w:rPr>
      <w:rFonts w:ascii="Courier" w:hAnsi="Courier"/>
      <w:sz w:val="24"/>
      <w:lang w:eastAsia="en-US"/>
    </w:rPr>
  </w:style>
  <w:style w:type="character" w:customStyle="1" w:styleId="PieddepageCar">
    <w:name w:val="Pied de page Car"/>
    <w:link w:val="Pieddepage"/>
    <w:semiHidden/>
    <w:rsid w:val="0081255E"/>
    <w:rPr>
      <w:rFonts w:ascii="Albertus Medium" w:hAnsi="Albertus Medium"/>
      <w:sz w:val="24"/>
      <w:lang w:eastAsia="en-US"/>
    </w:rPr>
  </w:style>
  <w:style w:type="paragraph" w:styleId="Liste3">
    <w:name w:val="List 3"/>
    <w:basedOn w:val="Normal"/>
    <w:semiHidden/>
    <w:rsid w:val="00226CCC"/>
    <w:pPr>
      <w:ind w:left="849" w:hanging="283"/>
    </w:pPr>
    <w:rPr>
      <w:rFonts w:ascii="Arial" w:hAnsi="Arial"/>
    </w:rPr>
  </w:style>
  <w:style w:type="paragraph" w:styleId="Rvision">
    <w:name w:val="Revision"/>
    <w:hidden/>
    <w:uiPriority w:val="99"/>
    <w:semiHidden/>
    <w:rsid w:val="007258BD"/>
    <w:rPr>
      <w:rFonts w:ascii="Courier" w:hAnsi="Courie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b8d6d4-c0b6-452d-b3cf-cfd526d501af" xsi:nil="true"/>
    <lcf76f155ced4ddcb4097134ff3c332f xmlns="e0d40f0e-bc6b-42cf-ae41-6f96c12b0c07">
      <Terms xmlns="http://schemas.microsoft.com/office/infopath/2007/PartnerControls"/>
    </lcf76f155ced4ddcb4097134ff3c332f>
    <Transmis xmlns="e0d40f0e-bc6b-42cf-ae41-6f96c12b0c07">true</Transmis>
    <Commentaires1 xmlns="e0d40f0e-bc6b-42cf-ae41-6f96c12b0c07" xsi:nil="true"/>
    <Suivi xmlns="e0d40f0e-bc6b-42cf-ae41-6f96c12b0c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0F21C7E730438644D45612C0E9D5" ma:contentTypeVersion="21" ma:contentTypeDescription="Crée un document." ma:contentTypeScope="" ma:versionID="781a6f62e28416e93e2194a676987a98">
  <xsd:schema xmlns:xsd="http://www.w3.org/2001/XMLSchema" xmlns:xs="http://www.w3.org/2001/XMLSchema" xmlns:p="http://schemas.microsoft.com/office/2006/metadata/properties" xmlns:ns2="e0d40f0e-bc6b-42cf-ae41-6f96c12b0c07" xmlns:ns3="a6b8d6d4-c0b6-452d-b3cf-cfd526d501af" targetNamespace="http://schemas.microsoft.com/office/2006/metadata/properties" ma:root="true" ma:fieldsID="1e3fe108c524b4bc8c5af5fd36d0eb6c" ns2:_="" ns3:_="">
    <xsd:import namespace="e0d40f0e-bc6b-42cf-ae41-6f96c12b0c07"/>
    <xsd:import namespace="a6b8d6d4-c0b6-452d-b3cf-cfd526d501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Transmis" minOccurs="0"/>
                <xsd:element ref="ns2:Commentaires1" minOccurs="0"/>
                <xsd:element ref="ns2:Suiv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40f0e-bc6b-42cf-ae41-6f96c12b0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657bdab-3cf9-47c5-85cb-6cc1817eec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ransmis" ma:index="23" nillable="true" ma:displayName="Transmis" ma:default="0" ma:format="Dropdown" ma:internalName="Transmis">
      <xsd:simpleType>
        <xsd:restriction base="dms:Boolean"/>
      </xsd:simpleType>
    </xsd:element>
    <xsd:element name="Commentaires1" ma:index="24" nillable="true" ma:displayName="Commentaires" ma:format="Dropdown" ma:internalName="Commentaires1">
      <xsd:simpleType>
        <xsd:restriction base="dms:Note">
          <xsd:maxLength value="255"/>
        </xsd:restriction>
      </xsd:simpleType>
    </xsd:element>
    <xsd:element name="Suivi" ma:index="25" nillable="true" ma:displayName="Suivi" ma:description="Suivi pour inscription à la liste" ma:format="Dropdown" ma:internalName="Suivi">
      <xsd:simpleType>
        <xsd:restriction base="dms:Choice">
          <xsd:enumeration value="Inscrit à la liste"/>
          <xsd:enumeration value="Choix 2"/>
          <xsd:enumeration value="Choix 3"/>
        </xsd:restriction>
      </xsd:simpleType>
    </xsd:element>
  </xsd:schema>
  <xsd:schema xmlns:xsd="http://www.w3.org/2001/XMLSchema" xmlns:xs="http://www.w3.org/2001/XMLSchema" xmlns:dms="http://schemas.microsoft.com/office/2006/documentManagement/types" xmlns:pc="http://schemas.microsoft.com/office/infopath/2007/PartnerControls" targetNamespace="a6b8d6d4-c0b6-452d-b3cf-cfd526d501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ddac2a-f423-408c-9187-bd98a99e376a}" ma:internalName="TaxCatchAll" ma:showField="CatchAllData" ma:web="a6b8d6d4-c0b6-452d-b3cf-cfd526d501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A4894-304B-4777-8364-202D60FDCB96}">
  <ds:schemaRefs>
    <ds:schemaRef ds:uri="http://schemas.microsoft.com/office/2006/metadata/properties"/>
    <ds:schemaRef ds:uri="http://schemas.microsoft.com/office/infopath/2007/PartnerControls"/>
    <ds:schemaRef ds:uri="a6b8d6d4-c0b6-452d-b3cf-cfd526d501af"/>
    <ds:schemaRef ds:uri="e0d40f0e-bc6b-42cf-ae41-6f96c12b0c07"/>
  </ds:schemaRefs>
</ds:datastoreItem>
</file>

<file path=customXml/itemProps2.xml><?xml version="1.0" encoding="utf-8"?>
<ds:datastoreItem xmlns:ds="http://schemas.openxmlformats.org/officeDocument/2006/customXml" ds:itemID="{43F079BC-B72A-4B63-8D9D-FF57330C2ED1}">
  <ds:schemaRefs>
    <ds:schemaRef ds:uri="http://schemas.microsoft.com/sharepoint/v3/contenttype/forms"/>
  </ds:schemaRefs>
</ds:datastoreItem>
</file>

<file path=customXml/itemProps3.xml><?xml version="1.0" encoding="utf-8"?>
<ds:datastoreItem xmlns:ds="http://schemas.openxmlformats.org/officeDocument/2006/customXml" ds:itemID="{74DB951F-82A4-4A59-8E6A-90346A18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40f0e-bc6b-42cf-ae41-6f96c12b0c07"/>
    <ds:schemaRef ds:uri="a6b8d6d4-c0b6-452d-b3cf-cfd526d50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1493</Words>
  <Characters>8186</Characters>
  <Application>Microsoft Office Word</Application>
  <DocSecurity>0</DocSecurity>
  <Lines>136</Lines>
  <Paragraphs>96</Paragraphs>
  <ScaleCrop>false</ScaleCrop>
  <HeadingPairs>
    <vt:vector size="2" baseType="variant">
      <vt:variant>
        <vt:lpstr>Titre</vt:lpstr>
      </vt:variant>
      <vt:variant>
        <vt:i4>1</vt:i4>
      </vt:variant>
    </vt:vector>
  </HeadingPairs>
  <TitlesOfParts>
    <vt:vector size="1" baseType="lpstr">
      <vt:lpstr>ARTICLE 1 - DÉFINITION ET BUTS</vt:lpstr>
    </vt:vector>
  </TitlesOfParts>
  <Company>SFPQ</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1 - DÉFINITION ET BUTS</dc:title>
  <dc:subject/>
  <dc:creator>M. Denis Morin</dc:creator>
  <cp:keywords>SFPQ</cp:keywords>
  <dc:description/>
  <cp:lastModifiedBy>Sanscartier, Chantal</cp:lastModifiedBy>
  <cp:revision>11</cp:revision>
  <cp:lastPrinted>2005-03-29T15:40:00Z</cp:lastPrinted>
  <dcterms:created xsi:type="dcterms:W3CDTF">2025-03-23T14:03:00Z</dcterms:created>
  <dcterms:modified xsi:type="dcterms:W3CDTF">2026-08-21T15:30:00Z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0x010100858F0F21C7E730438644D45612C0E9D5</vt:lpwstr>
  </property>
</Properties>
</file>